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085" w:type="dxa"/>
        <w:tblInd w:w="108" w:type="dxa"/>
        <w:tblLayout w:type="fixed"/>
        <w:tblLook w:val="04A0" w:firstRow="1" w:lastRow="0" w:firstColumn="1" w:lastColumn="0" w:noHBand="0" w:noVBand="1"/>
      </w:tblPr>
      <w:tblGrid>
        <w:gridCol w:w="4141"/>
        <w:gridCol w:w="3944"/>
      </w:tblGrid>
      <w:tr w:rsidR="005210DE" w:rsidTr="005210DE">
        <w:tc>
          <w:tcPr>
            <w:tcW w:w="4138" w:type="dxa"/>
            <w:tcBorders>
              <w:top w:val="single" w:sz="4" w:space="0" w:color="000000" w:themeColor="text1"/>
              <w:left w:val="single" w:sz="4" w:space="0" w:color="000000" w:themeColor="text1"/>
              <w:bottom w:val="single" w:sz="4" w:space="0" w:color="000000" w:themeColor="text1"/>
              <w:right w:val="nil"/>
            </w:tcBorders>
            <w:hideMark/>
          </w:tcPr>
          <w:p w:rsidR="005210DE" w:rsidRDefault="005210DE">
            <w:pPr>
              <w:textAlignment w:val="baseline"/>
              <w:rPr>
                <w:rFonts w:ascii="Times New Roman" w:eastAsia="Times New Roman" w:hAnsi="Times New Roman"/>
                <w:color w:val="0D0D0D" w:themeColor="text1" w:themeTint="F2"/>
                <w:sz w:val="24"/>
                <w:szCs w:val="24"/>
                <w:lang w:eastAsia="id-ID"/>
              </w:rPr>
            </w:pPr>
            <w:r>
              <w:rPr>
                <w:rFonts w:ascii="Times New Roman" w:eastAsia="Times New Roman" w:hAnsi="Times New Roman"/>
                <w:color w:val="0D0D0D" w:themeColor="text1" w:themeTint="F2"/>
                <w:sz w:val="24"/>
                <w:szCs w:val="24"/>
                <w:lang w:val="id-ID" w:eastAsia="id-ID"/>
              </w:rPr>
              <w:t>Jumaitus Zahra</w:t>
            </w:r>
            <w:r>
              <w:rPr>
                <w:rFonts w:ascii="Times New Roman" w:eastAsia="Times New Roman" w:hAnsi="Times New Roman"/>
                <w:color w:val="0D0D0D" w:themeColor="text1" w:themeTint="F2"/>
                <w:sz w:val="24"/>
                <w:szCs w:val="24"/>
                <w:lang w:eastAsia="id-ID"/>
              </w:rPr>
              <w:t>h</w:t>
            </w:r>
          </w:p>
          <w:p w:rsidR="005210DE" w:rsidRDefault="005210DE">
            <w:pPr>
              <w:textAlignment w:val="baseline"/>
              <w:rPr>
                <w:rFonts w:ascii="Times New Roman" w:eastAsia="Times New Roman" w:hAnsi="Times New Roman"/>
                <w:color w:val="0D0D0D" w:themeColor="text1" w:themeTint="F2"/>
                <w:sz w:val="24"/>
                <w:szCs w:val="24"/>
                <w:lang w:val="id-ID" w:eastAsia="id-ID"/>
              </w:rPr>
            </w:pPr>
            <w:r>
              <w:rPr>
                <w:rFonts w:ascii="Times New Roman" w:eastAsia="Times New Roman" w:hAnsi="Times New Roman"/>
                <w:color w:val="0D0D0D" w:themeColor="text1" w:themeTint="F2"/>
                <w:sz w:val="24"/>
                <w:szCs w:val="24"/>
                <w:lang w:eastAsia="id-ID"/>
              </w:rPr>
              <w:t xml:space="preserve">NIM </w:t>
            </w:r>
            <w:r>
              <w:rPr>
                <w:rFonts w:ascii="Times New Roman" w:hAnsi="Times New Roman"/>
                <w:sz w:val="24"/>
                <w:szCs w:val="24"/>
                <w:lang w:eastAsia="id-ID"/>
              </w:rPr>
              <w:t xml:space="preserve">  15142010126</w:t>
            </w:r>
          </w:p>
          <w:p w:rsidR="005210DE" w:rsidRDefault="005210DE">
            <w:pPr>
              <w:spacing w:line="276" w:lineRule="auto"/>
              <w:textAlignment w:val="baseline"/>
              <w:rPr>
                <w:rFonts w:ascii="Times New Roman" w:eastAsia="Times New Roman" w:hAnsi="Times New Roman"/>
                <w:color w:val="0D0D0D" w:themeColor="text1" w:themeTint="F2"/>
                <w:sz w:val="24"/>
                <w:szCs w:val="24"/>
                <w:lang w:eastAsia="id-ID"/>
              </w:rPr>
            </w:pPr>
            <w:r>
              <w:rPr>
                <w:rFonts w:ascii="Times New Roman" w:eastAsia="Times New Roman" w:hAnsi="Times New Roman"/>
                <w:color w:val="0D0D0D" w:themeColor="text1" w:themeTint="F2"/>
                <w:sz w:val="24"/>
                <w:szCs w:val="24"/>
                <w:lang w:eastAsia="id-ID"/>
              </w:rPr>
              <w:t xml:space="preserve">Program </w:t>
            </w:r>
            <w:proofErr w:type="spellStart"/>
            <w:r>
              <w:rPr>
                <w:rFonts w:ascii="Times New Roman" w:eastAsia="Times New Roman" w:hAnsi="Times New Roman"/>
                <w:color w:val="0D0D0D" w:themeColor="text1" w:themeTint="F2"/>
                <w:sz w:val="24"/>
                <w:szCs w:val="24"/>
                <w:lang w:eastAsia="id-ID"/>
              </w:rPr>
              <w:t>Studi</w:t>
            </w:r>
            <w:proofErr w:type="spellEnd"/>
            <w:r>
              <w:rPr>
                <w:rFonts w:ascii="Times New Roman" w:eastAsia="Times New Roman" w:hAnsi="Times New Roman"/>
                <w:color w:val="0D0D0D" w:themeColor="text1" w:themeTint="F2"/>
                <w:sz w:val="24"/>
                <w:szCs w:val="24"/>
                <w:lang w:eastAsia="id-ID"/>
              </w:rPr>
              <w:t xml:space="preserve"> </w:t>
            </w:r>
            <w:proofErr w:type="spellStart"/>
            <w:r>
              <w:rPr>
                <w:rFonts w:ascii="Times New Roman" w:eastAsia="Times New Roman" w:hAnsi="Times New Roman"/>
                <w:color w:val="0D0D0D" w:themeColor="text1" w:themeTint="F2"/>
                <w:sz w:val="24"/>
                <w:szCs w:val="24"/>
                <w:lang w:eastAsia="id-ID"/>
              </w:rPr>
              <w:t>Keperawatan</w:t>
            </w:r>
            <w:proofErr w:type="spellEnd"/>
          </w:p>
        </w:tc>
        <w:tc>
          <w:tcPr>
            <w:tcW w:w="3942" w:type="dxa"/>
            <w:tcBorders>
              <w:top w:val="single" w:sz="4" w:space="0" w:color="000000" w:themeColor="text1"/>
              <w:left w:val="nil"/>
              <w:bottom w:val="single" w:sz="4" w:space="0" w:color="000000" w:themeColor="text1"/>
              <w:right w:val="single" w:sz="4" w:space="0" w:color="000000" w:themeColor="text1"/>
            </w:tcBorders>
            <w:hideMark/>
          </w:tcPr>
          <w:p w:rsidR="005210DE" w:rsidRDefault="005210DE">
            <w:pPr>
              <w:textAlignment w:val="baseline"/>
              <w:rPr>
                <w:rFonts w:ascii="Times New Roman" w:eastAsia="Times New Roman" w:hAnsi="Times New Roman"/>
                <w:color w:val="0D0D0D" w:themeColor="text1" w:themeTint="F2"/>
                <w:sz w:val="24"/>
                <w:szCs w:val="24"/>
                <w:lang w:val="id-ID" w:eastAsia="id-ID"/>
              </w:rPr>
            </w:pPr>
            <w:proofErr w:type="spellStart"/>
            <w:r>
              <w:rPr>
                <w:rFonts w:ascii="Times New Roman" w:eastAsia="Times New Roman" w:hAnsi="Times New Roman"/>
                <w:color w:val="0D0D0D" w:themeColor="text1" w:themeTint="F2"/>
                <w:sz w:val="24"/>
                <w:szCs w:val="24"/>
                <w:lang w:eastAsia="id-ID"/>
              </w:rPr>
              <w:t>Dosen</w:t>
            </w:r>
            <w:proofErr w:type="spellEnd"/>
            <w:r>
              <w:rPr>
                <w:rFonts w:ascii="Times New Roman" w:eastAsia="Times New Roman" w:hAnsi="Times New Roman"/>
                <w:color w:val="0D0D0D" w:themeColor="text1" w:themeTint="F2"/>
                <w:sz w:val="24"/>
                <w:szCs w:val="24"/>
                <w:lang w:eastAsia="id-ID"/>
              </w:rPr>
              <w:t xml:space="preserve"> </w:t>
            </w:r>
            <w:proofErr w:type="spellStart"/>
            <w:r>
              <w:rPr>
                <w:rFonts w:ascii="Times New Roman" w:eastAsia="Times New Roman" w:hAnsi="Times New Roman"/>
                <w:color w:val="0D0D0D" w:themeColor="text1" w:themeTint="F2"/>
                <w:sz w:val="24"/>
                <w:szCs w:val="24"/>
                <w:lang w:eastAsia="id-ID"/>
              </w:rPr>
              <w:t>Pembibing</w:t>
            </w:r>
            <w:proofErr w:type="spellEnd"/>
            <w:r>
              <w:rPr>
                <w:rFonts w:ascii="Times New Roman" w:eastAsia="Times New Roman" w:hAnsi="Times New Roman"/>
                <w:color w:val="0D0D0D" w:themeColor="text1" w:themeTint="F2"/>
                <w:sz w:val="24"/>
                <w:szCs w:val="24"/>
                <w:lang w:val="id-ID" w:eastAsia="id-ID"/>
              </w:rPr>
              <w:t xml:space="preserve">: </w:t>
            </w:r>
            <w:r>
              <w:rPr>
                <w:rFonts w:ascii="Times New Roman" w:hAnsi="Times New Roman"/>
                <w:sz w:val="24"/>
                <w:szCs w:val="24"/>
                <w:lang w:val="id-ID" w:eastAsia="id-ID"/>
              </w:rPr>
              <w:t xml:space="preserve">Hamimatus Zainiyah., S.ST., M.Pd.,M.Keb </w:t>
            </w:r>
          </w:p>
          <w:p w:rsidR="005210DE" w:rsidRDefault="005210DE">
            <w:pPr>
              <w:spacing w:line="276" w:lineRule="auto"/>
              <w:textAlignment w:val="baseline"/>
              <w:rPr>
                <w:rFonts w:ascii="Times New Roman" w:eastAsia="Times New Roman" w:hAnsi="Times New Roman"/>
                <w:color w:val="0D0D0D" w:themeColor="text1" w:themeTint="F2"/>
                <w:sz w:val="24"/>
                <w:szCs w:val="24"/>
                <w:lang w:val="id-ID" w:eastAsia="id-ID"/>
              </w:rPr>
            </w:pPr>
            <w:r>
              <w:rPr>
                <w:rFonts w:ascii="Times New Roman" w:hAnsi="Times New Roman"/>
                <w:sz w:val="24"/>
                <w:szCs w:val="24"/>
                <w:lang w:eastAsia="id-ID"/>
              </w:rPr>
              <w:t>NIDN:</w:t>
            </w:r>
            <w:r>
              <w:rPr>
                <w:rFonts w:ascii="Times New Roman" w:hAnsi="Times New Roman"/>
                <w:sz w:val="24"/>
                <w:szCs w:val="24"/>
                <w:lang w:val="id-ID" w:eastAsia="id-ID"/>
              </w:rPr>
              <w:t xml:space="preserve"> 071218401</w:t>
            </w:r>
          </w:p>
        </w:tc>
      </w:tr>
      <w:tr w:rsidR="005210DE" w:rsidTr="005210DE">
        <w:tc>
          <w:tcPr>
            <w:tcW w:w="8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0DE" w:rsidRDefault="005210DE">
            <w:pPr>
              <w:pStyle w:val="NoSpacing"/>
              <w:jc w:val="center"/>
              <w:rPr>
                <w:rFonts w:eastAsia="Times New Roman"/>
                <w:b/>
                <w:color w:val="333333"/>
                <w:bdr w:val="none" w:sz="0" w:space="0" w:color="auto" w:frame="1"/>
                <w:lang w:val="id-ID"/>
              </w:rPr>
            </w:pPr>
            <w:r>
              <w:rPr>
                <w:rFonts w:eastAsia="Times New Roman"/>
                <w:b/>
                <w:color w:val="333333"/>
                <w:bdr w:val="none" w:sz="0" w:space="0" w:color="auto" w:frame="1"/>
              </w:rPr>
              <w:t>P</w:t>
            </w:r>
            <w:r>
              <w:rPr>
                <w:rFonts w:eastAsia="Times New Roman"/>
                <w:b/>
                <w:color w:val="333333"/>
                <w:bdr w:val="none" w:sz="0" w:space="0" w:color="auto" w:frame="1"/>
                <w:lang w:val="id-ID"/>
              </w:rPr>
              <w:t>ERBEDAAN SELF EFFICACY IBU PASCA MELAHIRKAN DENGAN SECTIO SESAREA SEBELUM DAN SESUDAH PEMBERIAN KONSELING DENGAN MEDIA BOOKLET</w:t>
            </w:r>
          </w:p>
          <w:p w:rsidR="005210DE" w:rsidRDefault="005210DE">
            <w:pPr>
              <w:pStyle w:val="NoSpacing"/>
              <w:jc w:val="center"/>
              <w:rPr>
                <w:b/>
                <w:color w:val="000000"/>
              </w:rPr>
            </w:pPr>
            <w:r>
              <w:rPr>
                <w:rFonts w:eastAsia="Times New Roman"/>
                <w:b/>
                <w:color w:val="333333"/>
                <w:bdr w:val="none" w:sz="0" w:space="0" w:color="auto" w:frame="1"/>
                <w:lang w:val="id-ID"/>
              </w:rPr>
              <w:t xml:space="preserve"> DI RUANG MAWAR RSUD DR MOH. ZYN SAMPANG</w:t>
            </w:r>
            <w:r>
              <w:rPr>
                <w:rFonts w:eastAsia="Times New Roman"/>
                <w:b/>
                <w:color w:val="333333"/>
                <w:bdr w:val="none" w:sz="0" w:space="0" w:color="auto" w:frame="1"/>
              </w:rPr>
              <w:t xml:space="preserve"> </w:t>
            </w:r>
          </w:p>
        </w:tc>
      </w:tr>
      <w:tr w:rsidR="005210DE" w:rsidTr="005210DE">
        <w:trPr>
          <w:trHeight w:val="8415"/>
        </w:trPr>
        <w:tc>
          <w:tcPr>
            <w:tcW w:w="8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10DE" w:rsidRDefault="005210DE">
            <w:pPr>
              <w:ind w:right="55"/>
              <w:rPr>
                <w:rFonts w:ascii="Times New Roman" w:hAnsi="Times New Roman"/>
                <w:b/>
                <w:sz w:val="24"/>
                <w:szCs w:val="24"/>
                <w:lang w:val="id-ID" w:eastAsia="id-ID"/>
              </w:rPr>
            </w:pPr>
            <w:r>
              <w:rPr>
                <w:rFonts w:ascii="Times New Roman" w:hAnsi="Times New Roman"/>
                <w:b/>
                <w:sz w:val="24"/>
                <w:szCs w:val="24"/>
                <w:lang w:val="id-ID" w:eastAsia="id-ID"/>
              </w:rPr>
              <w:t>ABSTRAK</w:t>
            </w:r>
          </w:p>
          <w:p w:rsidR="005210DE" w:rsidRDefault="005210DE">
            <w:pPr>
              <w:ind w:right="55"/>
              <w:rPr>
                <w:rFonts w:ascii="Times New Roman" w:eastAsia="Times New Roman" w:hAnsi="Times New Roman"/>
                <w:color w:val="333333"/>
                <w:sz w:val="24"/>
                <w:szCs w:val="24"/>
                <w:bdr w:val="none" w:sz="0" w:space="0" w:color="auto" w:frame="1"/>
                <w:lang w:val="id-ID" w:eastAsia="id-ID"/>
              </w:rPr>
            </w:pPr>
            <w:r>
              <w:rPr>
                <w:rFonts w:ascii="Times New Roman" w:hAnsi="Times New Roman"/>
                <w:sz w:val="24"/>
                <w:szCs w:val="24"/>
                <w:lang w:val="id-ID" w:eastAsia="id-ID"/>
              </w:rPr>
              <w:t xml:space="preserve">       </w:t>
            </w:r>
            <w:proofErr w:type="spellStart"/>
            <w:r>
              <w:rPr>
                <w:rFonts w:ascii="Times New Roman" w:hAnsi="Times New Roman"/>
                <w:color w:val="000000"/>
                <w:sz w:val="24"/>
                <w:szCs w:val="24"/>
                <w:lang w:eastAsia="id-ID"/>
              </w:rPr>
              <w:t>Kondisi</w:t>
            </w:r>
            <w:proofErr w:type="spellEnd"/>
            <w:r>
              <w:rPr>
                <w:rFonts w:ascii="Times New Roman" w:hAnsi="Times New Roman"/>
                <w:color w:val="000000"/>
                <w:sz w:val="24"/>
                <w:szCs w:val="24"/>
                <w:lang w:eastAsia="id-ID"/>
              </w:rPr>
              <w:t xml:space="preserve"> postpartum </w:t>
            </w:r>
            <w:proofErr w:type="spellStart"/>
            <w:r>
              <w:rPr>
                <w:rFonts w:ascii="Times New Roman" w:hAnsi="Times New Roman"/>
                <w:color w:val="000000"/>
                <w:sz w:val="24"/>
                <w:szCs w:val="24"/>
                <w:lang w:eastAsia="id-ID"/>
              </w:rPr>
              <w:t>menempatkan</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ibu</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sebagai</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individu</w:t>
            </w:r>
            <w:proofErr w:type="spellEnd"/>
            <w:r>
              <w:rPr>
                <w:rFonts w:ascii="Times New Roman" w:hAnsi="Times New Roman"/>
                <w:color w:val="000000"/>
                <w:sz w:val="24"/>
                <w:szCs w:val="24"/>
                <w:lang w:eastAsia="id-ID"/>
              </w:rPr>
              <w:t xml:space="preserve"> yang </w:t>
            </w:r>
            <w:proofErr w:type="spellStart"/>
            <w:r>
              <w:rPr>
                <w:rFonts w:ascii="Times New Roman" w:hAnsi="Times New Roman"/>
                <w:color w:val="000000"/>
                <w:sz w:val="24"/>
                <w:szCs w:val="24"/>
                <w:lang w:eastAsia="id-ID"/>
              </w:rPr>
              <w:t>sehat</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memiliki</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kemampuan</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dan</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memerlukan</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dukungan</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dari</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keluarga</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maupun</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tenaga</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kesehatan</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untuk</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dapat</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melakukan</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aktivitas</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secara</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mandiri</w:t>
            </w:r>
            <w:proofErr w:type="spellEnd"/>
            <w:r>
              <w:rPr>
                <w:rFonts w:ascii="Times New Roman" w:hAnsi="Times New Roman"/>
                <w:color w:val="000000"/>
                <w:sz w:val="24"/>
                <w:szCs w:val="24"/>
                <w:lang w:val="id-ID" w:eastAsia="id-ID"/>
              </w:rPr>
              <w:t xml:space="preserve">. Namun </w:t>
            </w:r>
            <w:proofErr w:type="spellStart"/>
            <w:r>
              <w:rPr>
                <w:rFonts w:ascii="Times New Roman" w:hAnsi="Times New Roman"/>
                <w:color w:val="000000"/>
                <w:sz w:val="24"/>
                <w:szCs w:val="24"/>
                <w:lang w:eastAsia="id-ID"/>
              </w:rPr>
              <w:t>ketidaktahuan</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dan</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kecemasan</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ibu</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membuatnya</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tidak</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segera</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melakukan</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aktifitas</w:t>
            </w:r>
            <w:proofErr w:type="spellEnd"/>
            <w:r>
              <w:rPr>
                <w:rFonts w:ascii="Times New Roman" w:hAnsi="Times New Roman"/>
                <w:color w:val="000000"/>
                <w:sz w:val="24"/>
                <w:szCs w:val="24"/>
                <w:lang w:eastAsia="id-ID"/>
              </w:rPr>
              <w:t xml:space="preserve"> </w:t>
            </w:r>
            <w:proofErr w:type="spellStart"/>
            <w:r>
              <w:rPr>
                <w:rFonts w:ascii="Times New Roman" w:hAnsi="Times New Roman"/>
                <w:color w:val="000000"/>
                <w:sz w:val="24"/>
                <w:szCs w:val="24"/>
                <w:lang w:eastAsia="id-ID"/>
              </w:rPr>
              <w:t>parentingnya</w:t>
            </w:r>
            <w:proofErr w:type="spellEnd"/>
            <w:r>
              <w:rPr>
                <w:rFonts w:ascii="Times New Roman" w:hAnsi="Times New Roman"/>
                <w:color w:val="000000"/>
                <w:sz w:val="24"/>
                <w:szCs w:val="24"/>
                <w:lang w:eastAsia="id-ID"/>
              </w:rPr>
              <w:t>,</w:t>
            </w:r>
            <w:r>
              <w:rPr>
                <w:rFonts w:ascii="Times New Roman" w:eastAsia="Times New Roman" w:hAnsi="Times New Roman"/>
                <w:sz w:val="24"/>
                <w:szCs w:val="24"/>
                <w:lang w:val="id-ID" w:eastAsia="id-ID"/>
              </w:rPr>
              <w:t xml:space="preserve">. Tujuan penelitian ini untuk mengetahui perbedaan </w:t>
            </w:r>
            <w:proofErr w:type="spellStart"/>
            <w:r>
              <w:rPr>
                <w:rFonts w:ascii="Times New Roman" w:eastAsia="Times New Roman" w:hAnsi="Times New Roman"/>
                <w:i/>
                <w:color w:val="333333"/>
                <w:sz w:val="24"/>
                <w:szCs w:val="24"/>
                <w:bdr w:val="none" w:sz="0" w:space="0" w:color="auto" w:frame="1"/>
                <w:lang w:eastAsia="id-ID"/>
              </w:rPr>
              <w:t>self efficacy</w:t>
            </w:r>
            <w:proofErr w:type="spellEnd"/>
            <w:r>
              <w:rPr>
                <w:rFonts w:ascii="Times New Roman" w:eastAsia="Times New Roman" w:hAnsi="Times New Roman"/>
                <w:color w:val="333333"/>
                <w:sz w:val="24"/>
                <w:szCs w:val="24"/>
                <w:bdr w:val="none" w:sz="0" w:space="0" w:color="auto" w:frame="1"/>
                <w:lang w:eastAsia="id-ID"/>
              </w:rPr>
              <w:t xml:space="preserve"> </w:t>
            </w:r>
            <w:proofErr w:type="spellStart"/>
            <w:r>
              <w:rPr>
                <w:rFonts w:ascii="Times New Roman" w:eastAsia="Times New Roman" w:hAnsi="Times New Roman"/>
                <w:color w:val="333333"/>
                <w:sz w:val="24"/>
                <w:szCs w:val="24"/>
                <w:bdr w:val="none" w:sz="0" w:space="0" w:color="auto" w:frame="1"/>
                <w:lang w:eastAsia="id-ID"/>
              </w:rPr>
              <w:t>ibu</w:t>
            </w:r>
            <w:proofErr w:type="spellEnd"/>
            <w:r>
              <w:rPr>
                <w:rFonts w:ascii="Times New Roman" w:eastAsia="Times New Roman" w:hAnsi="Times New Roman"/>
                <w:color w:val="333333"/>
                <w:sz w:val="24"/>
                <w:szCs w:val="24"/>
                <w:bdr w:val="none" w:sz="0" w:space="0" w:color="auto" w:frame="1"/>
                <w:lang w:eastAsia="id-ID"/>
              </w:rPr>
              <w:t xml:space="preserve"> </w:t>
            </w:r>
            <w:proofErr w:type="spellStart"/>
            <w:r>
              <w:rPr>
                <w:rFonts w:ascii="Times New Roman" w:eastAsia="Times New Roman" w:hAnsi="Times New Roman"/>
                <w:color w:val="333333"/>
                <w:sz w:val="24"/>
                <w:szCs w:val="24"/>
                <w:bdr w:val="none" w:sz="0" w:space="0" w:color="auto" w:frame="1"/>
                <w:lang w:eastAsia="id-ID"/>
              </w:rPr>
              <w:t>pasca</w:t>
            </w:r>
            <w:proofErr w:type="spellEnd"/>
            <w:r>
              <w:rPr>
                <w:rFonts w:ascii="Times New Roman" w:eastAsia="Times New Roman" w:hAnsi="Times New Roman"/>
                <w:color w:val="333333"/>
                <w:sz w:val="24"/>
                <w:szCs w:val="24"/>
                <w:bdr w:val="none" w:sz="0" w:space="0" w:color="auto" w:frame="1"/>
                <w:lang w:eastAsia="id-ID"/>
              </w:rPr>
              <w:t xml:space="preserve"> </w:t>
            </w:r>
            <w:proofErr w:type="spellStart"/>
            <w:r>
              <w:rPr>
                <w:rFonts w:ascii="Times New Roman" w:eastAsia="Times New Roman" w:hAnsi="Times New Roman"/>
                <w:color w:val="333333"/>
                <w:sz w:val="24"/>
                <w:szCs w:val="24"/>
                <w:bdr w:val="none" w:sz="0" w:space="0" w:color="auto" w:frame="1"/>
                <w:lang w:eastAsia="id-ID"/>
              </w:rPr>
              <w:t>melahirkan</w:t>
            </w:r>
            <w:proofErr w:type="spellEnd"/>
            <w:r>
              <w:rPr>
                <w:rFonts w:ascii="Times New Roman" w:eastAsia="Times New Roman" w:hAnsi="Times New Roman"/>
                <w:color w:val="333333"/>
                <w:sz w:val="24"/>
                <w:szCs w:val="24"/>
                <w:bdr w:val="none" w:sz="0" w:space="0" w:color="auto" w:frame="1"/>
                <w:lang w:eastAsia="id-ID"/>
              </w:rPr>
              <w:t xml:space="preserve"> </w:t>
            </w:r>
            <w:proofErr w:type="spellStart"/>
            <w:r>
              <w:rPr>
                <w:rFonts w:ascii="Times New Roman" w:eastAsia="Times New Roman" w:hAnsi="Times New Roman"/>
                <w:color w:val="333333"/>
                <w:sz w:val="24"/>
                <w:szCs w:val="24"/>
                <w:bdr w:val="none" w:sz="0" w:space="0" w:color="auto" w:frame="1"/>
                <w:lang w:eastAsia="id-ID"/>
              </w:rPr>
              <w:t>dengan</w:t>
            </w:r>
            <w:proofErr w:type="spellEnd"/>
            <w:r>
              <w:rPr>
                <w:rFonts w:ascii="Times New Roman" w:eastAsia="Times New Roman" w:hAnsi="Times New Roman"/>
                <w:color w:val="333333"/>
                <w:sz w:val="24"/>
                <w:szCs w:val="24"/>
                <w:bdr w:val="none" w:sz="0" w:space="0" w:color="auto" w:frame="1"/>
                <w:lang w:eastAsia="id-ID"/>
              </w:rPr>
              <w:t xml:space="preserve"> </w:t>
            </w:r>
            <w:proofErr w:type="spellStart"/>
            <w:r>
              <w:rPr>
                <w:rFonts w:ascii="Times New Roman" w:eastAsia="Times New Roman" w:hAnsi="Times New Roman"/>
                <w:i/>
                <w:color w:val="333333"/>
                <w:sz w:val="24"/>
                <w:szCs w:val="24"/>
                <w:bdr w:val="none" w:sz="0" w:space="0" w:color="auto" w:frame="1"/>
                <w:lang w:eastAsia="id-ID"/>
              </w:rPr>
              <w:t>sectio</w:t>
            </w:r>
            <w:proofErr w:type="spellEnd"/>
            <w:r>
              <w:rPr>
                <w:rFonts w:ascii="Times New Roman" w:eastAsia="Times New Roman" w:hAnsi="Times New Roman"/>
                <w:i/>
                <w:color w:val="333333"/>
                <w:sz w:val="24"/>
                <w:szCs w:val="24"/>
                <w:bdr w:val="none" w:sz="0" w:space="0" w:color="auto" w:frame="1"/>
                <w:lang w:eastAsia="id-ID"/>
              </w:rPr>
              <w:t xml:space="preserve"> </w:t>
            </w:r>
            <w:proofErr w:type="spellStart"/>
            <w:r>
              <w:rPr>
                <w:rFonts w:ascii="Times New Roman" w:eastAsia="Times New Roman" w:hAnsi="Times New Roman"/>
                <w:i/>
                <w:color w:val="333333"/>
                <w:sz w:val="24"/>
                <w:szCs w:val="24"/>
                <w:bdr w:val="none" w:sz="0" w:space="0" w:color="auto" w:frame="1"/>
                <w:lang w:eastAsia="id-ID"/>
              </w:rPr>
              <w:t>sesarea</w:t>
            </w:r>
            <w:proofErr w:type="spellEnd"/>
            <w:r>
              <w:rPr>
                <w:rFonts w:ascii="Times New Roman" w:eastAsia="Times New Roman" w:hAnsi="Times New Roman"/>
                <w:color w:val="333333"/>
                <w:sz w:val="24"/>
                <w:szCs w:val="24"/>
                <w:bdr w:val="none" w:sz="0" w:space="0" w:color="auto" w:frame="1"/>
                <w:lang w:eastAsia="id-ID"/>
              </w:rPr>
              <w:t xml:space="preserve"> </w:t>
            </w:r>
            <w:proofErr w:type="spellStart"/>
            <w:r>
              <w:rPr>
                <w:rFonts w:ascii="Times New Roman" w:eastAsia="Times New Roman" w:hAnsi="Times New Roman"/>
                <w:color w:val="333333"/>
                <w:sz w:val="24"/>
                <w:szCs w:val="24"/>
                <w:bdr w:val="none" w:sz="0" w:space="0" w:color="auto" w:frame="1"/>
                <w:lang w:eastAsia="id-ID"/>
              </w:rPr>
              <w:t>sebelum</w:t>
            </w:r>
            <w:proofErr w:type="spellEnd"/>
            <w:r>
              <w:rPr>
                <w:rFonts w:ascii="Times New Roman" w:eastAsia="Times New Roman" w:hAnsi="Times New Roman"/>
                <w:color w:val="333333"/>
                <w:sz w:val="24"/>
                <w:szCs w:val="24"/>
                <w:bdr w:val="none" w:sz="0" w:space="0" w:color="auto" w:frame="1"/>
                <w:lang w:eastAsia="id-ID"/>
              </w:rPr>
              <w:t xml:space="preserve"> </w:t>
            </w:r>
            <w:proofErr w:type="spellStart"/>
            <w:r>
              <w:rPr>
                <w:rFonts w:ascii="Times New Roman" w:eastAsia="Times New Roman" w:hAnsi="Times New Roman"/>
                <w:color w:val="333333"/>
                <w:sz w:val="24"/>
                <w:szCs w:val="24"/>
                <w:bdr w:val="none" w:sz="0" w:space="0" w:color="auto" w:frame="1"/>
                <w:lang w:eastAsia="id-ID"/>
              </w:rPr>
              <w:t>dan</w:t>
            </w:r>
            <w:proofErr w:type="spellEnd"/>
            <w:r>
              <w:rPr>
                <w:rFonts w:ascii="Times New Roman" w:eastAsia="Times New Roman" w:hAnsi="Times New Roman"/>
                <w:color w:val="333333"/>
                <w:sz w:val="24"/>
                <w:szCs w:val="24"/>
                <w:bdr w:val="none" w:sz="0" w:space="0" w:color="auto" w:frame="1"/>
                <w:lang w:eastAsia="id-ID"/>
              </w:rPr>
              <w:t xml:space="preserve"> </w:t>
            </w:r>
            <w:proofErr w:type="spellStart"/>
            <w:r>
              <w:rPr>
                <w:rFonts w:ascii="Times New Roman" w:eastAsia="Times New Roman" w:hAnsi="Times New Roman"/>
                <w:color w:val="333333"/>
                <w:sz w:val="24"/>
                <w:szCs w:val="24"/>
                <w:bdr w:val="none" w:sz="0" w:space="0" w:color="auto" w:frame="1"/>
                <w:lang w:eastAsia="id-ID"/>
              </w:rPr>
              <w:t>sesudah</w:t>
            </w:r>
            <w:proofErr w:type="spellEnd"/>
            <w:r>
              <w:rPr>
                <w:rFonts w:ascii="Times New Roman" w:eastAsia="Times New Roman" w:hAnsi="Times New Roman"/>
                <w:color w:val="333333"/>
                <w:sz w:val="24"/>
                <w:szCs w:val="24"/>
                <w:bdr w:val="none" w:sz="0" w:space="0" w:color="auto" w:frame="1"/>
                <w:lang w:eastAsia="id-ID"/>
              </w:rPr>
              <w:t xml:space="preserve"> </w:t>
            </w:r>
            <w:proofErr w:type="spellStart"/>
            <w:r>
              <w:rPr>
                <w:rFonts w:ascii="Times New Roman" w:eastAsia="Times New Roman" w:hAnsi="Times New Roman"/>
                <w:color w:val="333333"/>
                <w:sz w:val="24"/>
                <w:szCs w:val="24"/>
                <w:bdr w:val="none" w:sz="0" w:space="0" w:color="auto" w:frame="1"/>
                <w:lang w:eastAsia="id-ID"/>
              </w:rPr>
              <w:t>pemberian</w:t>
            </w:r>
            <w:proofErr w:type="spellEnd"/>
            <w:r>
              <w:rPr>
                <w:rFonts w:ascii="Times New Roman" w:eastAsia="Times New Roman" w:hAnsi="Times New Roman"/>
                <w:color w:val="333333"/>
                <w:sz w:val="24"/>
                <w:szCs w:val="24"/>
                <w:bdr w:val="none" w:sz="0" w:space="0" w:color="auto" w:frame="1"/>
                <w:lang w:eastAsia="id-ID"/>
              </w:rPr>
              <w:t xml:space="preserve"> </w:t>
            </w:r>
            <w:proofErr w:type="spellStart"/>
            <w:r>
              <w:rPr>
                <w:rFonts w:ascii="Times New Roman" w:eastAsia="Times New Roman" w:hAnsi="Times New Roman"/>
                <w:color w:val="333333"/>
                <w:sz w:val="24"/>
                <w:szCs w:val="24"/>
                <w:bdr w:val="none" w:sz="0" w:space="0" w:color="auto" w:frame="1"/>
                <w:lang w:eastAsia="id-ID"/>
              </w:rPr>
              <w:t>konseling</w:t>
            </w:r>
            <w:proofErr w:type="spellEnd"/>
            <w:r>
              <w:rPr>
                <w:rFonts w:ascii="Times New Roman" w:eastAsia="Times New Roman" w:hAnsi="Times New Roman"/>
                <w:color w:val="333333"/>
                <w:sz w:val="24"/>
                <w:szCs w:val="24"/>
                <w:bdr w:val="none" w:sz="0" w:space="0" w:color="auto" w:frame="1"/>
                <w:lang w:eastAsia="id-ID"/>
              </w:rPr>
              <w:t xml:space="preserve"> </w:t>
            </w:r>
            <w:proofErr w:type="spellStart"/>
            <w:r>
              <w:rPr>
                <w:rFonts w:ascii="Times New Roman" w:eastAsia="Times New Roman" w:hAnsi="Times New Roman"/>
                <w:color w:val="333333"/>
                <w:sz w:val="24"/>
                <w:szCs w:val="24"/>
                <w:bdr w:val="none" w:sz="0" w:space="0" w:color="auto" w:frame="1"/>
                <w:lang w:eastAsia="id-ID"/>
              </w:rPr>
              <w:t>dengan</w:t>
            </w:r>
            <w:proofErr w:type="spellEnd"/>
            <w:r>
              <w:rPr>
                <w:rFonts w:ascii="Times New Roman" w:eastAsia="Times New Roman" w:hAnsi="Times New Roman"/>
                <w:color w:val="333333"/>
                <w:sz w:val="24"/>
                <w:szCs w:val="24"/>
                <w:bdr w:val="none" w:sz="0" w:space="0" w:color="auto" w:frame="1"/>
                <w:lang w:eastAsia="id-ID"/>
              </w:rPr>
              <w:t xml:space="preserve">  media booklet di </w:t>
            </w:r>
            <w:proofErr w:type="spellStart"/>
            <w:r>
              <w:rPr>
                <w:rFonts w:ascii="Times New Roman" w:eastAsia="Times New Roman" w:hAnsi="Times New Roman"/>
                <w:color w:val="333333"/>
                <w:sz w:val="24"/>
                <w:szCs w:val="24"/>
                <w:bdr w:val="none" w:sz="0" w:space="0" w:color="auto" w:frame="1"/>
                <w:lang w:eastAsia="id-ID"/>
              </w:rPr>
              <w:t>Ruang</w:t>
            </w:r>
            <w:proofErr w:type="spellEnd"/>
            <w:r>
              <w:rPr>
                <w:rFonts w:ascii="Times New Roman" w:eastAsia="Times New Roman" w:hAnsi="Times New Roman"/>
                <w:color w:val="333333"/>
                <w:sz w:val="24"/>
                <w:szCs w:val="24"/>
                <w:bdr w:val="none" w:sz="0" w:space="0" w:color="auto" w:frame="1"/>
                <w:lang w:eastAsia="id-ID"/>
              </w:rPr>
              <w:t xml:space="preserve"> </w:t>
            </w:r>
            <w:proofErr w:type="spellStart"/>
            <w:r>
              <w:rPr>
                <w:rFonts w:ascii="Times New Roman" w:eastAsia="Times New Roman" w:hAnsi="Times New Roman"/>
                <w:color w:val="333333"/>
                <w:sz w:val="24"/>
                <w:szCs w:val="24"/>
                <w:bdr w:val="none" w:sz="0" w:space="0" w:color="auto" w:frame="1"/>
                <w:lang w:eastAsia="id-ID"/>
              </w:rPr>
              <w:t>Mawar</w:t>
            </w:r>
            <w:proofErr w:type="spellEnd"/>
            <w:r>
              <w:rPr>
                <w:rFonts w:ascii="Times New Roman" w:eastAsia="Times New Roman" w:hAnsi="Times New Roman"/>
                <w:color w:val="333333"/>
                <w:sz w:val="24"/>
                <w:szCs w:val="24"/>
                <w:bdr w:val="none" w:sz="0" w:space="0" w:color="auto" w:frame="1"/>
                <w:lang w:eastAsia="id-ID"/>
              </w:rPr>
              <w:t xml:space="preserve"> RSUD </w:t>
            </w:r>
            <w:proofErr w:type="spellStart"/>
            <w:r>
              <w:rPr>
                <w:rFonts w:ascii="Times New Roman" w:hAnsi="Times New Roman"/>
                <w:sz w:val="24"/>
                <w:szCs w:val="24"/>
                <w:lang w:eastAsia="id-ID"/>
              </w:rPr>
              <w:t>dr</w:t>
            </w:r>
            <w:proofErr w:type="spellEnd"/>
            <w:r>
              <w:rPr>
                <w:rFonts w:ascii="Times New Roman" w:hAnsi="Times New Roman"/>
                <w:sz w:val="24"/>
                <w:szCs w:val="24"/>
                <w:lang w:eastAsia="id-ID"/>
              </w:rPr>
              <w:t xml:space="preserve"> Mohammad </w:t>
            </w:r>
            <w:proofErr w:type="spellStart"/>
            <w:r>
              <w:rPr>
                <w:rFonts w:ascii="Times New Roman" w:hAnsi="Times New Roman"/>
                <w:sz w:val="24"/>
                <w:szCs w:val="24"/>
                <w:lang w:eastAsia="id-ID"/>
              </w:rPr>
              <w:t>Zyn</w:t>
            </w:r>
            <w:proofErr w:type="spellEnd"/>
            <w:r>
              <w:rPr>
                <w:rFonts w:ascii="Times New Roman" w:eastAsia="Times New Roman" w:hAnsi="Times New Roman"/>
                <w:color w:val="333333"/>
                <w:sz w:val="24"/>
                <w:szCs w:val="24"/>
                <w:bdr w:val="none" w:sz="0" w:space="0" w:color="auto" w:frame="1"/>
                <w:lang w:eastAsia="id-ID"/>
              </w:rPr>
              <w:t xml:space="preserve"> </w:t>
            </w:r>
            <w:proofErr w:type="spellStart"/>
            <w:r>
              <w:rPr>
                <w:rFonts w:ascii="Times New Roman" w:eastAsia="Times New Roman" w:hAnsi="Times New Roman"/>
                <w:color w:val="333333"/>
                <w:sz w:val="24"/>
                <w:szCs w:val="24"/>
                <w:bdr w:val="none" w:sz="0" w:space="0" w:color="auto" w:frame="1"/>
                <w:lang w:eastAsia="id-ID"/>
              </w:rPr>
              <w:t>Sampang</w:t>
            </w:r>
            <w:proofErr w:type="spellEnd"/>
          </w:p>
          <w:p w:rsidR="005210DE" w:rsidRDefault="005210DE">
            <w:pPr>
              <w:ind w:right="55"/>
              <w:rPr>
                <w:rFonts w:ascii="Times New Roman" w:eastAsia="Times New Roman" w:hAnsi="Times New Roman"/>
                <w:sz w:val="24"/>
                <w:szCs w:val="24"/>
                <w:lang w:val="id-ID" w:eastAsia="id-ID"/>
              </w:rPr>
            </w:pPr>
          </w:p>
          <w:p w:rsidR="005210DE" w:rsidRDefault="005210DE">
            <w:pPr>
              <w:ind w:right="55"/>
              <w:rPr>
                <w:rFonts w:ascii="Times New Roman" w:hAnsi="Times New Roman"/>
                <w:sz w:val="24"/>
                <w:szCs w:val="24"/>
                <w:lang w:val="id-ID" w:eastAsia="id-ID"/>
              </w:rPr>
            </w:pPr>
            <w:r>
              <w:rPr>
                <w:rFonts w:ascii="Times New Roman" w:eastAsia="Times New Roman" w:hAnsi="Times New Roman"/>
                <w:sz w:val="24"/>
                <w:szCs w:val="24"/>
                <w:lang w:val="id-ID" w:eastAsia="id-ID"/>
              </w:rPr>
              <w:t xml:space="preserve">       </w:t>
            </w:r>
            <w:proofErr w:type="spellStart"/>
            <w:r>
              <w:rPr>
                <w:rFonts w:ascii="Times New Roman" w:eastAsia="Times New Roman" w:hAnsi="Times New Roman"/>
                <w:sz w:val="24"/>
                <w:szCs w:val="24"/>
                <w:lang w:eastAsia="id-ID"/>
              </w:rPr>
              <w:t>Metode</w:t>
            </w:r>
            <w:proofErr w:type="spellEnd"/>
            <w:r>
              <w:rPr>
                <w:rFonts w:ascii="Times New Roman" w:eastAsia="Times New Roman" w:hAnsi="Times New Roman"/>
                <w:sz w:val="24"/>
                <w:szCs w:val="24"/>
                <w:lang w:eastAsia="id-ID"/>
              </w:rPr>
              <w:t xml:space="preserve"> </w:t>
            </w:r>
            <w:proofErr w:type="spellStart"/>
            <w:r>
              <w:rPr>
                <w:rFonts w:ascii="Times New Roman" w:hAnsi="Times New Roman"/>
                <w:sz w:val="24"/>
                <w:szCs w:val="24"/>
                <w:lang w:eastAsia="id-ID"/>
              </w:rPr>
              <w:t>penelitian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ini</w:t>
            </w:r>
            <w:proofErr w:type="spellEnd"/>
            <w:r>
              <w:rPr>
                <w:rFonts w:ascii="Times New Roman" w:hAnsi="Times New Roman"/>
                <w:sz w:val="24"/>
                <w:szCs w:val="24"/>
                <w:lang w:eastAsia="id-ID"/>
              </w:rPr>
              <w:t xml:space="preserve"> </w:t>
            </w:r>
            <w:r>
              <w:rPr>
                <w:rFonts w:ascii="Times New Roman" w:hAnsi="Times New Roman"/>
                <w:sz w:val="24"/>
                <w:szCs w:val="24"/>
                <w:lang w:val="id-ID" w:eastAsia="id-ID"/>
              </w:rPr>
              <w:t xml:space="preserve">adalah </w:t>
            </w:r>
            <w:proofErr w:type="spellStart"/>
            <w:r>
              <w:rPr>
                <w:rFonts w:ascii="TimesNewRomanPSMT" w:hAnsi="TimesNewRomanPSMT" w:cs="TimesNewRomanPSMT"/>
                <w:i/>
                <w:sz w:val="24"/>
                <w:szCs w:val="24"/>
                <w:lang w:eastAsia="id-ID"/>
              </w:rPr>
              <w:t>pra</w:t>
            </w:r>
            <w:proofErr w:type="spellEnd"/>
            <w:r>
              <w:rPr>
                <w:rFonts w:ascii="TimesNewRomanPSMT" w:hAnsi="TimesNewRomanPSMT" w:cs="TimesNewRomanPSMT"/>
                <w:i/>
                <w:sz w:val="24"/>
                <w:szCs w:val="24"/>
                <w:lang w:eastAsia="id-ID"/>
              </w:rPr>
              <w:t xml:space="preserve"> </w:t>
            </w:r>
            <w:proofErr w:type="spellStart"/>
            <w:r>
              <w:rPr>
                <w:rFonts w:ascii="TimesNewRomanPSMT" w:hAnsi="TimesNewRomanPSMT" w:cs="TimesNewRomanPSMT"/>
                <w:i/>
                <w:sz w:val="24"/>
                <w:szCs w:val="24"/>
                <w:lang w:eastAsia="id-ID"/>
              </w:rPr>
              <w:t>eksperimental</w:t>
            </w:r>
            <w:proofErr w:type="spellEnd"/>
            <w:r>
              <w:rPr>
                <w:rFonts w:ascii="TimesNewRomanPSMT" w:hAnsi="TimesNewRomanPSMT" w:cs="TimesNewRomanPSMT"/>
                <w:i/>
                <w:sz w:val="24"/>
                <w:szCs w:val="24"/>
                <w:lang w:eastAsia="id-ID"/>
              </w:rPr>
              <w:t xml:space="preserve">. </w:t>
            </w:r>
            <w:r>
              <w:rPr>
                <w:rFonts w:ascii="Times New Roman" w:hAnsi="Times New Roman"/>
                <w:sz w:val="24"/>
                <w:szCs w:val="24"/>
                <w:lang w:eastAsia="id-ID"/>
              </w:rPr>
              <w:t xml:space="preserve">Variable </w:t>
            </w:r>
            <w:proofErr w:type="spellStart"/>
            <w:proofErr w:type="gramStart"/>
            <w:r>
              <w:rPr>
                <w:rFonts w:ascii="Times New Roman" w:hAnsi="Times New Roman"/>
                <w:sz w:val="24"/>
                <w:szCs w:val="24"/>
                <w:lang w:eastAsia="id-ID"/>
              </w:rPr>
              <w:t>independen</w:t>
            </w:r>
            <w:proofErr w:type="spellEnd"/>
            <w:r>
              <w:rPr>
                <w:rFonts w:ascii="Times New Roman" w:hAnsi="Times New Roman"/>
                <w:sz w:val="24"/>
                <w:szCs w:val="24"/>
                <w:lang w:eastAsia="id-ID"/>
              </w:rPr>
              <w:t xml:space="preserve"> </w:t>
            </w:r>
            <w:r>
              <w:rPr>
                <w:rFonts w:ascii="Times New Roman" w:hAnsi="Times New Roman"/>
                <w:sz w:val="24"/>
                <w:szCs w:val="24"/>
                <w:lang w:val="id-ID" w:eastAsia="id-ID"/>
              </w:rPr>
              <w:t xml:space="preserve"> konseling</w:t>
            </w:r>
            <w:proofErr w:type="gramEnd"/>
            <w:r>
              <w:rPr>
                <w:rFonts w:ascii="Times New Roman" w:hAnsi="Times New Roman"/>
                <w:sz w:val="24"/>
                <w:szCs w:val="24"/>
                <w:lang w:val="id-ID" w:eastAsia="id-ID"/>
              </w:rPr>
              <w:t xml:space="preserve"> dengan media booklet </w:t>
            </w:r>
            <w:proofErr w:type="spellStart"/>
            <w:r>
              <w:rPr>
                <w:rFonts w:ascii="Times New Roman" w:hAnsi="Times New Roman"/>
                <w:sz w:val="24"/>
                <w:szCs w:val="24"/>
                <w:lang w:eastAsia="id-ID"/>
              </w:rPr>
              <w:t>dan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variabel</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dependen</w:t>
            </w:r>
            <w:proofErr w:type="spellEnd"/>
            <w:r>
              <w:rPr>
                <w:rFonts w:ascii="Times New Roman" w:hAnsi="Times New Roman"/>
                <w:sz w:val="24"/>
                <w:szCs w:val="24"/>
                <w:lang w:eastAsia="id-ID"/>
              </w:rPr>
              <w:t xml:space="preserve"> </w:t>
            </w:r>
            <w:r>
              <w:rPr>
                <w:rFonts w:ascii="Times New Roman" w:hAnsi="Times New Roman"/>
                <w:i/>
                <w:sz w:val="24"/>
                <w:szCs w:val="24"/>
                <w:lang w:val="id-ID" w:eastAsia="id-ID"/>
              </w:rPr>
              <w:t xml:space="preserve">self efficacy </w:t>
            </w:r>
            <w:r>
              <w:rPr>
                <w:rFonts w:ascii="Times New Roman" w:hAnsi="Times New Roman"/>
                <w:sz w:val="24"/>
                <w:szCs w:val="24"/>
                <w:lang w:val="id-ID" w:eastAsia="id-ID"/>
              </w:rPr>
              <w:t xml:space="preserve">ibu. </w:t>
            </w:r>
            <w:proofErr w:type="spellStart"/>
            <w:r>
              <w:rPr>
                <w:rFonts w:ascii="Times New Roman" w:hAnsi="Times New Roman"/>
                <w:sz w:val="24"/>
                <w:szCs w:val="24"/>
                <w:lang w:eastAsia="id-ID"/>
              </w:rPr>
              <w:t>Jumlah</w:t>
            </w:r>
            <w:proofErr w:type="spellEnd"/>
            <w:r>
              <w:rPr>
                <w:rFonts w:ascii="Times New Roman" w:hAnsi="Times New Roman"/>
                <w:sz w:val="24"/>
                <w:szCs w:val="24"/>
                <w:lang w:eastAsia="id-ID"/>
              </w:rPr>
              <w:t xml:space="preserve"> </w:t>
            </w:r>
            <w:r>
              <w:rPr>
                <w:rFonts w:ascii="Times New Roman" w:hAnsi="Times New Roman"/>
                <w:sz w:val="24"/>
                <w:szCs w:val="24"/>
                <w:lang w:val="id-ID" w:eastAsia="id-ID"/>
              </w:rPr>
              <w:t>populasi</w:t>
            </w:r>
            <w:proofErr w:type="spellStart"/>
            <w:r>
              <w:rPr>
                <w:rFonts w:ascii="Times New Roman" w:hAnsi="Times New Roman"/>
                <w:sz w:val="24"/>
                <w:szCs w:val="24"/>
                <w:lang w:eastAsia="id-ID"/>
              </w:rPr>
              <w:t>nya</w:t>
            </w:r>
            <w:proofErr w:type="spellEnd"/>
            <w:r>
              <w:rPr>
                <w:rFonts w:ascii="Times New Roman" w:hAnsi="Times New Roman"/>
                <w:sz w:val="24"/>
                <w:szCs w:val="24"/>
                <w:lang w:eastAsia="id-ID"/>
              </w:rPr>
              <w:t xml:space="preserve"> 21 </w:t>
            </w:r>
            <w:proofErr w:type="spellStart"/>
            <w:r>
              <w:rPr>
                <w:rFonts w:ascii="Times New Roman" w:hAnsi="Times New Roman"/>
                <w:sz w:val="24"/>
                <w:szCs w:val="24"/>
                <w:lang w:eastAsia="id-ID"/>
              </w:rPr>
              <w:t>respondendan</w:t>
            </w:r>
            <w:proofErr w:type="spellEnd"/>
            <w:r>
              <w:rPr>
                <w:rFonts w:ascii="Times New Roman" w:hAnsi="Times New Roman"/>
                <w:sz w:val="24"/>
                <w:szCs w:val="24"/>
                <w:lang w:val="id-ID" w:eastAsia="id-ID"/>
              </w:rPr>
              <w:t xml:space="preserve"> dan besar sampel sebanyak 19 responden. Tehnik</w:t>
            </w:r>
            <w:r>
              <w:rPr>
                <w:rFonts w:ascii="Times New Roman" w:hAnsi="Times New Roman"/>
                <w:sz w:val="24"/>
                <w:szCs w:val="24"/>
                <w:lang w:eastAsia="id-ID"/>
              </w:rPr>
              <w:t xml:space="preserve"> </w:t>
            </w:r>
            <w:proofErr w:type="spellStart"/>
            <w:r>
              <w:rPr>
                <w:rFonts w:ascii="Times New Roman" w:hAnsi="Times New Roman"/>
                <w:sz w:val="24"/>
                <w:szCs w:val="24"/>
                <w:lang w:eastAsia="id-ID"/>
              </w:rPr>
              <w:t>pengambilan</w:t>
            </w:r>
            <w:proofErr w:type="spellEnd"/>
            <w:r>
              <w:rPr>
                <w:rFonts w:ascii="Times New Roman" w:hAnsi="Times New Roman"/>
                <w:i/>
                <w:sz w:val="24"/>
                <w:szCs w:val="24"/>
                <w:lang w:val="id-ID" w:eastAsia="id-ID"/>
              </w:rPr>
              <w:t xml:space="preserve"> purposive</w:t>
            </w:r>
            <w:r>
              <w:rPr>
                <w:rFonts w:ascii="Times New Roman" w:hAnsi="Times New Roman"/>
                <w:sz w:val="24"/>
                <w:szCs w:val="24"/>
                <w:lang w:val="id-ID" w:eastAsia="id-ID"/>
              </w:rPr>
              <w:t xml:space="preserve"> sampling</w:t>
            </w:r>
            <w:r>
              <w:rPr>
                <w:rFonts w:ascii="Times New Roman" w:hAnsi="Times New Roman"/>
                <w:sz w:val="24"/>
                <w:szCs w:val="24"/>
                <w:lang w:eastAsia="id-ID"/>
              </w:rPr>
              <w:t xml:space="preserve"> </w:t>
            </w:r>
            <w:proofErr w:type="spellStart"/>
            <w:r>
              <w:rPr>
                <w:rFonts w:ascii="Times New Roman" w:hAnsi="Times New Roman"/>
                <w:sz w:val="24"/>
                <w:szCs w:val="24"/>
                <w:lang w:eastAsia="id-ID"/>
              </w:rPr>
              <w:t>menggunakan</w:t>
            </w:r>
            <w:proofErr w:type="spellEnd"/>
            <w:r>
              <w:rPr>
                <w:rFonts w:ascii="Times New Roman" w:hAnsi="Times New Roman"/>
                <w:sz w:val="24"/>
                <w:szCs w:val="24"/>
                <w:lang w:eastAsia="id-ID"/>
              </w:rPr>
              <w:t xml:space="preserve"> </w:t>
            </w:r>
            <w:r>
              <w:rPr>
                <w:rFonts w:ascii="Times New Roman" w:hAnsi="Times New Roman"/>
                <w:sz w:val="24"/>
                <w:szCs w:val="24"/>
                <w:lang w:val="id-ID" w:eastAsia="id-ID"/>
              </w:rPr>
              <w:t>kuesioner. Uji statistik menggunakan Paired T-</w:t>
            </w:r>
            <w:r>
              <w:rPr>
                <w:rFonts w:ascii="Times New Roman" w:hAnsi="Times New Roman"/>
                <w:sz w:val="24"/>
                <w:szCs w:val="24"/>
                <w:lang w:eastAsia="id-ID"/>
              </w:rPr>
              <w:t>T</w:t>
            </w:r>
            <w:r>
              <w:rPr>
                <w:rFonts w:ascii="Times New Roman" w:hAnsi="Times New Roman"/>
                <w:sz w:val="24"/>
                <w:szCs w:val="24"/>
                <w:lang w:val="id-ID" w:eastAsia="id-ID"/>
              </w:rPr>
              <w:t>est.</w:t>
            </w:r>
          </w:p>
          <w:p w:rsidR="005210DE" w:rsidRDefault="005210DE">
            <w:pPr>
              <w:ind w:right="55"/>
              <w:rPr>
                <w:rFonts w:ascii="Times New Roman" w:hAnsi="Times New Roman"/>
                <w:sz w:val="24"/>
                <w:szCs w:val="24"/>
                <w:lang w:val="id-ID" w:eastAsia="id-ID"/>
              </w:rPr>
            </w:pPr>
          </w:p>
          <w:p w:rsidR="005210DE" w:rsidRDefault="005210DE">
            <w:pPr>
              <w:ind w:right="55" w:firstLine="454"/>
              <w:rPr>
                <w:rFonts w:ascii="Times New Roman" w:hAnsi="Times New Roman"/>
                <w:sz w:val="24"/>
                <w:szCs w:val="24"/>
                <w:lang w:eastAsia="id-ID"/>
              </w:rPr>
            </w:pPr>
            <w:proofErr w:type="spellStart"/>
            <w:r>
              <w:rPr>
                <w:rFonts w:ascii="Times New Roman" w:hAnsi="Times New Roman"/>
                <w:sz w:val="24"/>
                <w:szCs w:val="24"/>
                <w:lang w:eastAsia="id-ID"/>
              </w:rPr>
              <w:t>Sebelum</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dilakukan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konseling</w:t>
            </w:r>
            <w:proofErr w:type="spellEnd"/>
            <w:r>
              <w:rPr>
                <w:rFonts w:ascii="Times New Roman" w:hAnsi="Times New Roman"/>
                <w:sz w:val="24"/>
                <w:szCs w:val="24"/>
                <w:lang w:eastAsia="id-ID"/>
              </w:rPr>
              <w:t xml:space="preserve"> di </w:t>
            </w:r>
            <w:proofErr w:type="spellStart"/>
            <w:r>
              <w:rPr>
                <w:rFonts w:ascii="Times New Roman" w:hAnsi="Times New Roman"/>
                <w:sz w:val="24"/>
                <w:szCs w:val="24"/>
                <w:lang w:eastAsia="id-ID"/>
              </w:rPr>
              <w:t>dapatkan</w:t>
            </w:r>
            <w:proofErr w:type="spellEnd"/>
            <w:r>
              <w:rPr>
                <w:rFonts w:ascii="Times New Roman" w:hAnsi="Times New Roman"/>
                <w:sz w:val="24"/>
                <w:szCs w:val="24"/>
                <w:lang w:eastAsia="id-ID"/>
              </w:rPr>
              <w:t xml:space="preserve"> </w:t>
            </w:r>
            <w:proofErr w:type="spellStart"/>
            <w:r>
              <w:rPr>
                <w:rFonts w:ascii="Times New Roman" w:hAnsi="Times New Roman"/>
                <w:i/>
                <w:sz w:val="24"/>
                <w:szCs w:val="24"/>
                <w:lang w:eastAsia="id-ID"/>
              </w:rPr>
              <w:t>self efficacy</w:t>
            </w:r>
            <w:proofErr w:type="spellEnd"/>
            <w:r>
              <w:rPr>
                <w:rFonts w:ascii="Times New Roman" w:hAnsi="Times New Roman"/>
                <w:i/>
                <w:sz w:val="24"/>
                <w:szCs w:val="24"/>
                <w:lang w:eastAsia="id-ID"/>
              </w:rPr>
              <w:t xml:space="preserve"> </w:t>
            </w:r>
            <w:proofErr w:type="spellStart"/>
            <w:r>
              <w:rPr>
                <w:rFonts w:ascii="Times New Roman" w:hAnsi="Times New Roman"/>
                <w:sz w:val="24"/>
                <w:szCs w:val="24"/>
                <w:lang w:eastAsia="id-ID"/>
              </w:rPr>
              <w:t>ibu</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yaitu</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sebanyak</w:t>
            </w:r>
            <w:proofErr w:type="spellEnd"/>
            <w:r>
              <w:rPr>
                <w:rFonts w:ascii="Times New Roman" w:hAnsi="Times New Roman"/>
                <w:sz w:val="24"/>
                <w:szCs w:val="24"/>
                <w:lang w:eastAsia="id-ID"/>
              </w:rPr>
              <w:t xml:space="preserve"> 100% </w:t>
            </w:r>
            <w:proofErr w:type="spellStart"/>
            <w:r>
              <w:rPr>
                <w:rFonts w:ascii="Times New Roman" w:hAnsi="Times New Roman"/>
                <w:sz w:val="24"/>
                <w:szCs w:val="24"/>
                <w:lang w:eastAsia="id-ID"/>
              </w:rPr>
              <w:t>cukup</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sedangkan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setelah</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dilakukan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konseling</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ibu</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didapatkan</w:t>
            </w:r>
            <w:proofErr w:type="spellEnd"/>
            <w:r>
              <w:rPr>
                <w:rFonts w:ascii="Times New Roman" w:hAnsi="Times New Roman"/>
                <w:sz w:val="24"/>
                <w:szCs w:val="24"/>
                <w:lang w:eastAsia="id-ID"/>
              </w:rPr>
              <w:t xml:space="preserve"> </w:t>
            </w:r>
            <w:proofErr w:type="spellStart"/>
            <w:r>
              <w:rPr>
                <w:rFonts w:ascii="Times New Roman" w:hAnsi="Times New Roman"/>
                <w:i/>
                <w:sz w:val="24"/>
                <w:szCs w:val="24"/>
                <w:lang w:eastAsia="id-ID"/>
              </w:rPr>
              <w:t>self efficacy</w:t>
            </w:r>
            <w:proofErr w:type="spellEnd"/>
            <w:r>
              <w:rPr>
                <w:rFonts w:ascii="Times New Roman" w:hAnsi="Times New Roman"/>
                <w:i/>
                <w:sz w:val="24"/>
                <w:szCs w:val="24"/>
                <w:lang w:eastAsia="id-ID"/>
              </w:rPr>
              <w:t xml:space="preserve"> </w:t>
            </w:r>
            <w:proofErr w:type="spellStart"/>
            <w:r>
              <w:rPr>
                <w:rFonts w:ascii="Times New Roman" w:hAnsi="Times New Roman"/>
                <w:sz w:val="24"/>
                <w:szCs w:val="24"/>
                <w:lang w:eastAsia="id-ID"/>
              </w:rPr>
              <w:t>cukup</w:t>
            </w:r>
            <w:proofErr w:type="spellEnd"/>
            <w:r>
              <w:rPr>
                <w:rFonts w:ascii="Times New Roman" w:hAnsi="Times New Roman"/>
                <w:sz w:val="24"/>
                <w:szCs w:val="24"/>
                <w:lang w:eastAsia="id-ID"/>
              </w:rPr>
              <w:t xml:space="preserve"> 62% </w:t>
            </w:r>
            <w:proofErr w:type="spellStart"/>
            <w:r>
              <w:rPr>
                <w:rFonts w:ascii="Times New Roman" w:hAnsi="Times New Roman"/>
                <w:sz w:val="24"/>
                <w:szCs w:val="24"/>
                <w:lang w:eastAsia="id-ID"/>
              </w:rPr>
              <w:t>dan</w:t>
            </w:r>
            <w:proofErr w:type="spellEnd"/>
            <w:r>
              <w:rPr>
                <w:rFonts w:ascii="Times New Roman" w:hAnsi="Times New Roman"/>
                <w:sz w:val="24"/>
                <w:szCs w:val="24"/>
                <w:lang w:eastAsia="id-ID"/>
              </w:rPr>
              <w:t xml:space="preserve"> yang </w:t>
            </w:r>
            <w:proofErr w:type="spellStart"/>
            <w:r>
              <w:rPr>
                <w:rFonts w:ascii="Times New Roman" w:hAnsi="Times New Roman"/>
                <w:sz w:val="24"/>
                <w:szCs w:val="24"/>
                <w:lang w:eastAsia="id-ID"/>
              </w:rPr>
              <w:t>tinggi</w:t>
            </w:r>
            <w:proofErr w:type="spellEnd"/>
            <w:r>
              <w:rPr>
                <w:rFonts w:ascii="Times New Roman" w:hAnsi="Times New Roman"/>
                <w:sz w:val="24"/>
                <w:szCs w:val="24"/>
                <w:lang w:eastAsia="id-ID"/>
              </w:rPr>
              <w:t xml:space="preserve"> 38%.</w:t>
            </w:r>
            <w:r>
              <w:rPr>
                <w:rFonts w:ascii="Times New Roman" w:hAnsi="Times New Roman"/>
                <w:sz w:val="24"/>
                <w:szCs w:val="24"/>
                <w:lang w:val="id-ID" w:eastAsia="id-ID"/>
              </w:rPr>
              <w:t xml:space="preserve"> Hasil analisa menggunakan paired T-test menunjukkan </w:t>
            </w:r>
            <w:r>
              <w:rPr>
                <w:rFonts w:ascii="Times New Roman" w:hAnsi="Times New Roman"/>
                <w:sz w:val="24"/>
                <w:lang w:eastAsia="id-ID"/>
              </w:rPr>
              <w:t xml:space="preserve"> p value (0,005) </w:t>
            </w:r>
            <w:proofErr w:type="spellStart"/>
            <w:r>
              <w:rPr>
                <w:rFonts w:ascii="Times New Roman" w:hAnsi="Times New Roman"/>
                <w:sz w:val="24"/>
                <w:lang w:eastAsia="id-ID"/>
              </w:rPr>
              <w:t>lebih</w:t>
            </w:r>
            <w:proofErr w:type="spellEnd"/>
            <w:r>
              <w:rPr>
                <w:rFonts w:ascii="Times New Roman" w:hAnsi="Times New Roman"/>
                <w:sz w:val="24"/>
                <w:lang w:eastAsia="id-ID"/>
              </w:rPr>
              <w:t xml:space="preserve"> </w:t>
            </w:r>
            <w:proofErr w:type="spellStart"/>
            <w:r>
              <w:rPr>
                <w:rFonts w:ascii="Times New Roman" w:hAnsi="Times New Roman"/>
                <w:sz w:val="24"/>
                <w:lang w:eastAsia="id-ID"/>
              </w:rPr>
              <w:t>kecil</w:t>
            </w:r>
            <w:proofErr w:type="spellEnd"/>
            <w:r>
              <w:rPr>
                <w:rFonts w:ascii="Times New Roman" w:hAnsi="Times New Roman"/>
                <w:sz w:val="24"/>
                <w:lang w:eastAsia="id-ID"/>
              </w:rPr>
              <w:t xml:space="preserve"> </w:t>
            </w:r>
            <w:proofErr w:type="spellStart"/>
            <w:r>
              <w:rPr>
                <w:rFonts w:ascii="Times New Roman" w:hAnsi="Times New Roman"/>
                <w:sz w:val="24"/>
                <w:lang w:eastAsia="id-ID"/>
              </w:rPr>
              <w:t>dari</w:t>
            </w:r>
            <w:proofErr w:type="spellEnd"/>
            <w:r>
              <w:rPr>
                <w:rFonts w:ascii="Times New Roman" w:hAnsi="Times New Roman"/>
                <w:sz w:val="24"/>
                <w:lang w:eastAsia="id-ID"/>
              </w:rPr>
              <w:t xml:space="preserve"> 0.05 </w:t>
            </w:r>
            <w:proofErr w:type="spellStart"/>
            <w:r>
              <w:rPr>
                <w:rFonts w:ascii="Times New Roman" w:hAnsi="Times New Roman"/>
                <w:sz w:val="24"/>
                <w:lang w:eastAsia="id-ID"/>
              </w:rPr>
              <w:t>sehingga</w:t>
            </w:r>
            <w:proofErr w:type="spellEnd"/>
            <w:r>
              <w:rPr>
                <w:rFonts w:ascii="Times New Roman" w:hAnsi="Times New Roman"/>
                <w:sz w:val="24"/>
                <w:lang w:eastAsia="id-ID"/>
              </w:rPr>
              <w:t xml:space="preserve"> </w:t>
            </w:r>
            <w:proofErr w:type="spellStart"/>
            <w:r>
              <w:rPr>
                <w:rFonts w:ascii="Times New Roman" w:hAnsi="Times New Roman"/>
                <w:sz w:val="24"/>
                <w:lang w:eastAsia="id-ID"/>
              </w:rPr>
              <w:t>dapat</w:t>
            </w:r>
            <w:proofErr w:type="spellEnd"/>
            <w:r>
              <w:rPr>
                <w:rFonts w:ascii="Times New Roman" w:hAnsi="Times New Roman"/>
                <w:sz w:val="24"/>
                <w:lang w:eastAsia="id-ID"/>
              </w:rPr>
              <w:t xml:space="preserve"> </w:t>
            </w:r>
            <w:proofErr w:type="spellStart"/>
            <w:r>
              <w:rPr>
                <w:rFonts w:ascii="Times New Roman" w:hAnsi="Times New Roman"/>
                <w:sz w:val="24"/>
                <w:lang w:eastAsia="id-ID"/>
              </w:rPr>
              <w:t>disimpulkan</w:t>
            </w:r>
            <w:proofErr w:type="spellEnd"/>
            <w:r>
              <w:rPr>
                <w:rFonts w:ascii="Times New Roman" w:hAnsi="Times New Roman"/>
                <w:sz w:val="24"/>
                <w:lang w:eastAsia="id-ID"/>
              </w:rPr>
              <w:t xml:space="preserve"> </w:t>
            </w:r>
            <w:proofErr w:type="spellStart"/>
            <w:r>
              <w:rPr>
                <w:rFonts w:ascii="Times New Roman" w:hAnsi="Times New Roman"/>
                <w:sz w:val="24"/>
                <w:lang w:eastAsia="id-ID"/>
              </w:rPr>
              <w:t>ada</w:t>
            </w:r>
            <w:proofErr w:type="spellEnd"/>
            <w:r>
              <w:rPr>
                <w:rFonts w:ascii="Times New Roman" w:hAnsi="Times New Roman"/>
                <w:sz w:val="24"/>
                <w:lang w:eastAsia="id-ID"/>
              </w:rPr>
              <w:t xml:space="preserve"> </w:t>
            </w:r>
            <w:proofErr w:type="spellStart"/>
            <w:r>
              <w:rPr>
                <w:rFonts w:ascii="Times New Roman" w:hAnsi="Times New Roman"/>
                <w:sz w:val="24"/>
                <w:lang w:eastAsia="id-ID"/>
              </w:rPr>
              <w:t>perbedaan</w:t>
            </w:r>
            <w:proofErr w:type="spellEnd"/>
            <w:r>
              <w:rPr>
                <w:rFonts w:ascii="Times New Roman" w:hAnsi="Times New Roman"/>
                <w:sz w:val="24"/>
                <w:lang w:eastAsia="id-ID"/>
              </w:rPr>
              <w:t xml:space="preserve"> </w:t>
            </w:r>
            <w:proofErr w:type="spellStart"/>
            <w:r>
              <w:rPr>
                <w:rFonts w:ascii="Times New Roman" w:hAnsi="Times New Roman"/>
                <w:sz w:val="24"/>
                <w:lang w:eastAsia="id-ID"/>
              </w:rPr>
              <w:t>antara</w:t>
            </w:r>
            <w:proofErr w:type="spellEnd"/>
            <w:r>
              <w:rPr>
                <w:rFonts w:ascii="Times New Roman" w:hAnsi="Times New Roman"/>
                <w:sz w:val="24"/>
                <w:lang w:eastAsia="id-ID"/>
              </w:rPr>
              <w:t xml:space="preserve"> </w:t>
            </w:r>
            <w:proofErr w:type="spellStart"/>
            <w:r>
              <w:rPr>
                <w:rFonts w:ascii="Times New Roman" w:hAnsi="Times New Roman"/>
                <w:sz w:val="24"/>
                <w:lang w:eastAsia="id-ID"/>
              </w:rPr>
              <w:t>frekuensi</w:t>
            </w:r>
            <w:proofErr w:type="spellEnd"/>
            <w:r>
              <w:rPr>
                <w:rFonts w:ascii="Times New Roman" w:hAnsi="Times New Roman"/>
                <w:sz w:val="24"/>
                <w:lang w:eastAsia="id-ID"/>
              </w:rPr>
              <w:t xml:space="preserve"> </w:t>
            </w:r>
            <w:proofErr w:type="spellStart"/>
            <w:r>
              <w:rPr>
                <w:rFonts w:ascii="Times New Roman" w:hAnsi="Times New Roman"/>
                <w:sz w:val="24"/>
                <w:lang w:eastAsia="id-ID"/>
              </w:rPr>
              <w:t>tingkat</w:t>
            </w:r>
            <w:proofErr w:type="spellEnd"/>
            <w:r>
              <w:rPr>
                <w:rFonts w:ascii="Times New Roman" w:hAnsi="Times New Roman"/>
                <w:sz w:val="24"/>
                <w:lang w:eastAsia="id-ID"/>
              </w:rPr>
              <w:t xml:space="preserve"> </w:t>
            </w:r>
            <w:proofErr w:type="spellStart"/>
            <w:r>
              <w:rPr>
                <w:rFonts w:ascii="Times New Roman" w:hAnsi="Times New Roman"/>
                <w:i/>
                <w:sz w:val="24"/>
                <w:lang w:eastAsia="id-ID"/>
              </w:rPr>
              <w:t>self efficacy</w:t>
            </w:r>
            <w:proofErr w:type="spellEnd"/>
            <w:r>
              <w:rPr>
                <w:rFonts w:ascii="Times New Roman" w:hAnsi="Times New Roman"/>
                <w:i/>
                <w:sz w:val="24"/>
                <w:lang w:eastAsia="id-ID"/>
              </w:rPr>
              <w:t xml:space="preserve"> </w:t>
            </w:r>
            <w:proofErr w:type="spellStart"/>
            <w:r>
              <w:rPr>
                <w:rFonts w:ascii="Times New Roman" w:hAnsi="Times New Roman"/>
                <w:sz w:val="24"/>
                <w:lang w:eastAsia="id-ID"/>
              </w:rPr>
              <w:t>sebelum</w:t>
            </w:r>
            <w:proofErr w:type="spellEnd"/>
            <w:r>
              <w:rPr>
                <w:rFonts w:ascii="Times New Roman" w:hAnsi="Times New Roman"/>
                <w:sz w:val="24"/>
                <w:lang w:eastAsia="id-ID"/>
              </w:rPr>
              <w:t xml:space="preserve"> </w:t>
            </w:r>
            <w:proofErr w:type="spellStart"/>
            <w:r>
              <w:rPr>
                <w:rFonts w:ascii="Times New Roman" w:hAnsi="Times New Roman"/>
                <w:sz w:val="24"/>
                <w:lang w:eastAsia="id-ID"/>
              </w:rPr>
              <w:t>dan</w:t>
            </w:r>
            <w:proofErr w:type="spellEnd"/>
            <w:r>
              <w:rPr>
                <w:rFonts w:ascii="Times New Roman" w:hAnsi="Times New Roman"/>
                <w:sz w:val="24"/>
                <w:lang w:eastAsia="id-ID"/>
              </w:rPr>
              <w:t xml:space="preserve"> </w:t>
            </w:r>
            <w:proofErr w:type="spellStart"/>
            <w:r>
              <w:rPr>
                <w:rFonts w:ascii="Times New Roman" w:hAnsi="Times New Roman"/>
                <w:sz w:val="24"/>
                <w:lang w:eastAsia="id-ID"/>
              </w:rPr>
              <w:t>sesudah</w:t>
            </w:r>
            <w:proofErr w:type="spellEnd"/>
            <w:r>
              <w:rPr>
                <w:rFonts w:ascii="Times New Roman" w:hAnsi="Times New Roman"/>
                <w:sz w:val="24"/>
                <w:lang w:eastAsia="id-ID"/>
              </w:rPr>
              <w:t xml:space="preserve"> </w:t>
            </w:r>
            <w:proofErr w:type="spellStart"/>
            <w:r>
              <w:rPr>
                <w:rFonts w:ascii="Times New Roman" w:hAnsi="Times New Roman"/>
                <w:sz w:val="24"/>
                <w:lang w:eastAsia="id-ID"/>
              </w:rPr>
              <w:t>diberikan</w:t>
            </w:r>
            <w:proofErr w:type="spellEnd"/>
            <w:r>
              <w:rPr>
                <w:rFonts w:ascii="Times New Roman" w:hAnsi="Times New Roman"/>
                <w:sz w:val="24"/>
                <w:lang w:eastAsia="id-ID"/>
              </w:rPr>
              <w:t xml:space="preserve"> </w:t>
            </w:r>
            <w:proofErr w:type="spellStart"/>
            <w:r>
              <w:rPr>
                <w:rFonts w:ascii="Times New Roman" w:hAnsi="Times New Roman"/>
                <w:sz w:val="24"/>
                <w:lang w:eastAsia="id-ID"/>
              </w:rPr>
              <w:t>konseling</w:t>
            </w:r>
            <w:proofErr w:type="spellEnd"/>
            <w:r>
              <w:rPr>
                <w:rFonts w:ascii="Times New Roman" w:hAnsi="Times New Roman"/>
                <w:sz w:val="24"/>
                <w:lang w:eastAsia="id-ID"/>
              </w:rPr>
              <w:t xml:space="preserve"> </w:t>
            </w:r>
            <w:proofErr w:type="spellStart"/>
            <w:r>
              <w:rPr>
                <w:rFonts w:ascii="Times New Roman" w:hAnsi="Times New Roman"/>
                <w:sz w:val="24"/>
                <w:lang w:eastAsia="id-ID"/>
              </w:rPr>
              <w:t>dengan</w:t>
            </w:r>
            <w:proofErr w:type="spellEnd"/>
            <w:r>
              <w:rPr>
                <w:rFonts w:ascii="Times New Roman" w:hAnsi="Times New Roman"/>
                <w:sz w:val="24"/>
                <w:lang w:eastAsia="id-ID"/>
              </w:rPr>
              <w:t xml:space="preserve"> media booklet</w:t>
            </w:r>
          </w:p>
          <w:p w:rsidR="005210DE" w:rsidRDefault="005210DE">
            <w:pPr>
              <w:ind w:right="55"/>
              <w:rPr>
                <w:rFonts w:ascii="Times New Roman" w:hAnsi="Times New Roman"/>
                <w:sz w:val="24"/>
                <w:lang w:val="id-ID" w:eastAsia="id-ID"/>
              </w:rPr>
            </w:pPr>
          </w:p>
          <w:p w:rsidR="005210DE" w:rsidRDefault="005210DE">
            <w:pPr>
              <w:spacing w:line="276" w:lineRule="auto"/>
              <w:ind w:right="55"/>
              <w:rPr>
                <w:rFonts w:ascii="Times New Roman" w:hAnsi="Times New Roman"/>
                <w:sz w:val="24"/>
                <w:szCs w:val="24"/>
                <w:lang w:val="id-ID" w:eastAsia="id-ID"/>
              </w:rPr>
            </w:pPr>
            <w:r>
              <w:rPr>
                <w:rFonts w:ascii="Times New Roman" w:hAnsi="Times New Roman"/>
                <w:i/>
                <w:sz w:val="24"/>
                <w:lang w:val="id-ID" w:eastAsia="id-ID"/>
              </w:rPr>
              <w:t xml:space="preserve">       </w:t>
            </w:r>
            <w:proofErr w:type="spellStart"/>
            <w:r>
              <w:rPr>
                <w:rFonts w:ascii="Times New Roman" w:hAnsi="Times New Roman"/>
                <w:i/>
                <w:sz w:val="24"/>
                <w:lang w:eastAsia="id-ID"/>
              </w:rPr>
              <w:t>self efficacy</w:t>
            </w:r>
            <w:proofErr w:type="spellEnd"/>
            <w:r>
              <w:rPr>
                <w:rFonts w:ascii="Times New Roman" w:hAnsi="Times New Roman"/>
                <w:sz w:val="24"/>
                <w:lang w:val="id-ID" w:eastAsia="id-ID"/>
              </w:rPr>
              <w:t xml:space="preserve"> dapat ditingkatkan dengan cara meningkatkan kognitif oleh sebab itu diharapkan petugas kesehatan dapat menerapkan konseling sebagai salah satu bentuk pendidikan kesehatan supaya dapat digunakan dalam upaya peningkatan kepercayaan diri ibu dalam merawat bayinya</w:t>
            </w:r>
            <w:r>
              <w:rPr>
                <w:rFonts w:ascii="Times New Roman" w:hAnsi="Times New Roman"/>
                <w:sz w:val="24"/>
                <w:szCs w:val="24"/>
                <w:lang w:eastAsia="id-ID"/>
              </w:rPr>
              <w:t xml:space="preserve"> </w:t>
            </w:r>
            <w:r>
              <w:rPr>
                <w:rFonts w:ascii="Times New Roman" w:hAnsi="Times New Roman"/>
                <w:sz w:val="24"/>
                <w:szCs w:val="24"/>
                <w:lang w:val="id-ID" w:eastAsia="id-ID"/>
              </w:rPr>
              <w:t xml:space="preserve">      </w:t>
            </w:r>
          </w:p>
        </w:tc>
      </w:tr>
      <w:tr w:rsidR="005210DE" w:rsidTr="005210DE">
        <w:trPr>
          <w:trHeight w:val="555"/>
        </w:trPr>
        <w:tc>
          <w:tcPr>
            <w:tcW w:w="8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10DE" w:rsidRDefault="005210DE">
            <w:pPr>
              <w:spacing w:after="200" w:line="421" w:lineRule="atLeast"/>
              <w:textAlignment w:val="baseline"/>
              <w:rPr>
                <w:rFonts w:ascii="Times New Roman" w:eastAsia="Times New Roman" w:hAnsi="Times New Roman"/>
                <w:b/>
                <w:color w:val="0D0D0D" w:themeColor="text1" w:themeTint="F2"/>
                <w:sz w:val="24"/>
                <w:szCs w:val="24"/>
                <w:lang w:val="id-ID" w:eastAsia="id-ID"/>
              </w:rPr>
            </w:pPr>
            <w:r>
              <w:rPr>
                <w:rFonts w:ascii="Times New Roman" w:eastAsia="Times New Roman" w:hAnsi="Times New Roman"/>
                <w:b/>
                <w:color w:val="0D0D0D" w:themeColor="text1" w:themeTint="F2"/>
                <w:sz w:val="24"/>
                <w:szCs w:val="24"/>
                <w:lang w:val="id-ID" w:eastAsia="id-ID"/>
              </w:rPr>
              <w:t>K</w:t>
            </w:r>
            <w:proofErr w:type="spellStart"/>
            <w:r>
              <w:rPr>
                <w:rFonts w:ascii="Times New Roman" w:eastAsia="Times New Roman" w:hAnsi="Times New Roman"/>
                <w:b/>
                <w:color w:val="0D0D0D" w:themeColor="text1" w:themeTint="F2"/>
                <w:sz w:val="24"/>
                <w:szCs w:val="24"/>
                <w:lang w:eastAsia="id-ID"/>
              </w:rPr>
              <w:t>ata</w:t>
            </w:r>
            <w:proofErr w:type="spellEnd"/>
            <w:r>
              <w:rPr>
                <w:rFonts w:ascii="Times New Roman" w:eastAsia="Times New Roman" w:hAnsi="Times New Roman"/>
                <w:b/>
                <w:color w:val="0D0D0D" w:themeColor="text1" w:themeTint="F2"/>
                <w:sz w:val="24"/>
                <w:szCs w:val="24"/>
                <w:lang w:eastAsia="id-ID"/>
              </w:rPr>
              <w:t xml:space="preserve"> </w:t>
            </w:r>
            <w:proofErr w:type="spellStart"/>
            <w:r>
              <w:rPr>
                <w:rFonts w:ascii="Times New Roman" w:eastAsia="Times New Roman" w:hAnsi="Times New Roman"/>
                <w:b/>
                <w:color w:val="0D0D0D" w:themeColor="text1" w:themeTint="F2"/>
                <w:sz w:val="24"/>
                <w:szCs w:val="24"/>
                <w:lang w:eastAsia="id-ID"/>
              </w:rPr>
              <w:t>Kunci</w:t>
            </w:r>
            <w:proofErr w:type="spellEnd"/>
            <w:r>
              <w:rPr>
                <w:rFonts w:ascii="Times New Roman" w:eastAsia="Times New Roman" w:hAnsi="Times New Roman"/>
                <w:b/>
                <w:color w:val="0D0D0D" w:themeColor="text1" w:themeTint="F2"/>
                <w:sz w:val="24"/>
                <w:szCs w:val="24"/>
                <w:lang w:eastAsia="id-ID"/>
              </w:rPr>
              <w:t xml:space="preserve">: </w:t>
            </w:r>
            <w:proofErr w:type="spellStart"/>
            <w:r>
              <w:rPr>
                <w:rFonts w:ascii="Times New Roman" w:hAnsi="Times New Roman"/>
                <w:i/>
                <w:sz w:val="24"/>
                <w:lang w:eastAsia="id-ID"/>
              </w:rPr>
              <w:t>self efficacy</w:t>
            </w:r>
            <w:proofErr w:type="spellEnd"/>
            <w:r>
              <w:rPr>
                <w:rFonts w:ascii="Times New Roman" w:hAnsi="Times New Roman"/>
                <w:i/>
                <w:sz w:val="24"/>
                <w:lang w:val="id-ID" w:eastAsia="id-ID"/>
              </w:rPr>
              <w:t xml:space="preserve">, </w:t>
            </w:r>
            <w:r>
              <w:rPr>
                <w:rFonts w:ascii="Times New Roman" w:hAnsi="Times New Roman"/>
                <w:sz w:val="24"/>
                <w:lang w:val="id-ID" w:eastAsia="id-ID"/>
              </w:rPr>
              <w:t>konseling dengan media booklet, ibu post partum</w:t>
            </w:r>
          </w:p>
        </w:tc>
      </w:tr>
    </w:tbl>
    <w:p w:rsidR="004418FB" w:rsidRDefault="004418FB">
      <w:bookmarkStart w:id="0" w:name="_GoBack"/>
      <w:bookmarkEnd w:id="0"/>
    </w:p>
    <w:sectPr w:rsidR="004418FB" w:rsidSect="005210DE">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DE"/>
    <w:rsid w:val="00187376"/>
    <w:rsid w:val="004418FB"/>
    <w:rsid w:val="005210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DE"/>
    <w:pPr>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0DE"/>
    <w:pPr>
      <w:spacing w:after="0" w:line="240" w:lineRule="auto"/>
      <w:jc w:val="both"/>
    </w:pPr>
    <w:rPr>
      <w:rFonts w:ascii="Times New Roman" w:eastAsia="MS Mincho" w:hAnsi="Times New Roman" w:cs="Times New Roman"/>
      <w:sz w:val="24"/>
      <w:szCs w:val="24"/>
      <w:lang w:val="en-US" w:eastAsia="ja-JP"/>
    </w:rPr>
  </w:style>
  <w:style w:type="table" w:styleId="TableGrid">
    <w:name w:val="Table Grid"/>
    <w:basedOn w:val="TableNormal"/>
    <w:uiPriority w:val="59"/>
    <w:qFormat/>
    <w:rsid w:val="005210DE"/>
    <w:pPr>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DE"/>
    <w:pPr>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0DE"/>
    <w:pPr>
      <w:spacing w:after="0" w:line="240" w:lineRule="auto"/>
      <w:jc w:val="both"/>
    </w:pPr>
    <w:rPr>
      <w:rFonts w:ascii="Times New Roman" w:eastAsia="MS Mincho" w:hAnsi="Times New Roman" w:cs="Times New Roman"/>
      <w:sz w:val="24"/>
      <w:szCs w:val="24"/>
      <w:lang w:val="en-US" w:eastAsia="ja-JP"/>
    </w:rPr>
  </w:style>
  <w:style w:type="table" w:styleId="TableGrid">
    <w:name w:val="Table Grid"/>
    <w:basedOn w:val="TableNormal"/>
    <w:uiPriority w:val="59"/>
    <w:qFormat/>
    <w:rsid w:val="005210DE"/>
    <w:pPr>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2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1646</Characters>
  <Application>Microsoft Office Word</Application>
  <DocSecurity>0</DocSecurity>
  <Lines>13</Lines>
  <Paragraphs>3</Paragraphs>
  <ScaleCrop>false</ScaleCrop>
  <Company>home</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2019-11-14T04:44:00Z</dcterms:created>
  <dcterms:modified xsi:type="dcterms:W3CDTF">2019-11-14T04:44:00Z</dcterms:modified>
</cp:coreProperties>
</file>