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322" w:type="dxa"/>
        <w:tblInd w:w="0" w:type="dxa"/>
        <w:tblLook w:val="04A0" w:firstRow="1" w:lastRow="0" w:firstColumn="1" w:lastColumn="0" w:noHBand="0" w:noVBand="1"/>
      </w:tblPr>
      <w:tblGrid>
        <w:gridCol w:w="3823"/>
        <w:gridCol w:w="4499"/>
      </w:tblGrid>
      <w:tr w:rsidR="003F1226" w:rsidTr="003F1226">
        <w:trPr>
          <w:trHeight w:val="1378"/>
        </w:trPr>
        <w:tc>
          <w:tcPr>
            <w:tcW w:w="3823" w:type="dxa"/>
            <w:tcBorders>
              <w:top w:val="single" w:sz="4" w:space="0" w:color="000000" w:themeColor="text1"/>
              <w:left w:val="single" w:sz="4" w:space="0" w:color="000000" w:themeColor="text1"/>
              <w:bottom w:val="single" w:sz="4" w:space="0" w:color="000000" w:themeColor="text1"/>
              <w:right w:val="nil"/>
            </w:tcBorders>
            <w:hideMark/>
          </w:tcPr>
          <w:p w:rsidR="003F1226" w:rsidRDefault="003F1226">
            <w:pPr>
              <w:jc w:val="both"/>
              <w:rPr>
                <w:rFonts w:ascii="Times New Roman" w:hAnsi="Times New Roman" w:cs="Times New Roman"/>
                <w:sz w:val="24"/>
                <w:szCs w:val="24"/>
              </w:rPr>
            </w:pPr>
            <w:r>
              <w:rPr>
                <w:rFonts w:ascii="Times New Roman" w:hAnsi="Times New Roman" w:cs="Times New Roman"/>
                <w:sz w:val="24"/>
                <w:szCs w:val="24"/>
              </w:rPr>
              <w:t>Agustini Dwi Wahyuni</w:t>
            </w:r>
          </w:p>
          <w:p w:rsidR="003F1226" w:rsidRDefault="003F1226">
            <w:pPr>
              <w:jc w:val="both"/>
              <w:rPr>
                <w:rFonts w:ascii="Times New Roman" w:hAnsi="Times New Roman" w:cs="Times New Roman"/>
                <w:sz w:val="24"/>
                <w:szCs w:val="24"/>
              </w:rPr>
            </w:pPr>
            <w:r>
              <w:rPr>
                <w:rFonts w:ascii="Times New Roman" w:hAnsi="Times New Roman" w:cs="Times New Roman"/>
                <w:sz w:val="24"/>
                <w:szCs w:val="24"/>
              </w:rPr>
              <w:t>NIM 16134530003</w:t>
            </w:r>
          </w:p>
          <w:p w:rsidR="003F1226" w:rsidRDefault="003F1226">
            <w:pPr>
              <w:jc w:val="both"/>
              <w:rPr>
                <w:rFonts w:ascii="Times New Roman" w:hAnsi="Times New Roman" w:cs="Times New Roman"/>
                <w:sz w:val="24"/>
                <w:szCs w:val="24"/>
              </w:rPr>
            </w:pPr>
            <w:r>
              <w:rPr>
                <w:rFonts w:ascii="Times New Roman" w:hAnsi="Times New Roman" w:cs="Times New Roman"/>
                <w:sz w:val="24"/>
                <w:szCs w:val="24"/>
              </w:rPr>
              <w:t>Program Studi Diploma III Teknologi Laboratorium Medik</w:t>
            </w:r>
          </w:p>
        </w:tc>
        <w:tc>
          <w:tcPr>
            <w:tcW w:w="4499" w:type="dxa"/>
            <w:tcBorders>
              <w:top w:val="single" w:sz="4" w:space="0" w:color="000000" w:themeColor="text1"/>
              <w:left w:val="nil"/>
              <w:bottom w:val="single" w:sz="4" w:space="0" w:color="000000" w:themeColor="text1"/>
              <w:right w:val="single" w:sz="4" w:space="0" w:color="000000" w:themeColor="text1"/>
            </w:tcBorders>
            <w:hideMark/>
          </w:tcPr>
          <w:p w:rsidR="003F1226" w:rsidRDefault="003F1226">
            <w:pPr>
              <w:rPr>
                <w:rFonts w:ascii="Times New Roman" w:hAnsi="Times New Roman" w:cs="Times New Roman"/>
                <w:sz w:val="24"/>
                <w:szCs w:val="24"/>
              </w:rPr>
            </w:pPr>
            <w:r>
              <w:rPr>
                <w:rFonts w:ascii="Times New Roman" w:hAnsi="Times New Roman" w:cs="Times New Roman"/>
                <w:sz w:val="24"/>
                <w:szCs w:val="24"/>
              </w:rPr>
              <w:t>Dosen Pembimbing</w:t>
            </w:r>
          </w:p>
          <w:p w:rsidR="003F1226" w:rsidRDefault="003F1226">
            <w:pPr>
              <w:rPr>
                <w:rFonts w:ascii="Times New Roman" w:hAnsi="Times New Roman" w:cs="Times New Roman"/>
                <w:sz w:val="24"/>
                <w:szCs w:val="24"/>
              </w:rPr>
            </w:pPr>
            <w:r>
              <w:rPr>
                <w:rFonts w:ascii="Times New Roman" w:hAnsi="Times New Roman" w:cs="Times New Roman"/>
                <w:sz w:val="24"/>
                <w:szCs w:val="24"/>
              </w:rPr>
              <w:t>Dr. M. Hasinuddin, S.Kep.Ns.,M.Kep</w:t>
            </w:r>
          </w:p>
          <w:p w:rsidR="003F1226" w:rsidRDefault="003F1226">
            <w:pPr>
              <w:rPr>
                <w:rFonts w:ascii="Times New Roman" w:hAnsi="Times New Roman" w:cs="Times New Roman"/>
                <w:sz w:val="24"/>
                <w:szCs w:val="24"/>
              </w:rPr>
            </w:pPr>
            <w:r>
              <w:rPr>
                <w:rFonts w:ascii="Times New Roman" w:hAnsi="Times New Roman" w:cs="Times New Roman"/>
                <w:sz w:val="24"/>
                <w:szCs w:val="24"/>
              </w:rPr>
              <w:t>NIDN. 0723058002</w:t>
            </w:r>
          </w:p>
        </w:tc>
      </w:tr>
      <w:tr w:rsidR="003F1226" w:rsidTr="003F1226">
        <w:trPr>
          <w:trHeight w:val="1106"/>
        </w:trPr>
        <w:tc>
          <w:tcPr>
            <w:tcW w:w="83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226" w:rsidRDefault="003F1226">
            <w:pPr>
              <w:jc w:val="center"/>
              <w:rPr>
                <w:rFonts w:ascii="Times New Roman" w:hAnsi="Times New Roman" w:cs="Times New Roman"/>
                <w:b/>
                <w:sz w:val="28"/>
                <w:szCs w:val="32"/>
              </w:rPr>
            </w:pPr>
            <w:r>
              <w:rPr>
                <w:rFonts w:ascii="Times New Roman" w:hAnsi="Times New Roman" w:cs="Times New Roman"/>
                <w:b/>
                <w:sz w:val="24"/>
                <w:szCs w:val="28"/>
              </w:rPr>
              <w:t>PERBANDINGAN KADAR TROMBOSIT PADA SAMPEL YANG LANGSUNG DIPERIKSA DAN PENUNDAAN SELAMA 2 JAM PADA PASIEN DIABETES MELITUS DENGAN LUKA DIABETIK</w:t>
            </w:r>
          </w:p>
          <w:p w:rsidR="003F1226" w:rsidRDefault="003F1226">
            <w:pPr>
              <w:jc w:val="center"/>
              <w:rPr>
                <w:rFonts w:ascii="Times New Roman" w:hAnsi="Times New Roman" w:cs="Times New Roman"/>
                <w:sz w:val="24"/>
                <w:szCs w:val="24"/>
              </w:rPr>
            </w:pPr>
          </w:p>
        </w:tc>
      </w:tr>
      <w:tr w:rsidR="003F1226" w:rsidTr="003F1226">
        <w:trPr>
          <w:trHeight w:val="6113"/>
        </w:trPr>
        <w:tc>
          <w:tcPr>
            <w:tcW w:w="83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1226" w:rsidRDefault="003F1226">
            <w:pPr>
              <w:rPr>
                <w:rFonts w:ascii="Times New Roman" w:hAnsi="Times New Roman" w:cs="Times New Roman"/>
                <w:b/>
                <w:sz w:val="24"/>
                <w:szCs w:val="24"/>
              </w:rPr>
            </w:pPr>
            <w:r>
              <w:rPr>
                <w:rFonts w:ascii="Times New Roman" w:hAnsi="Times New Roman" w:cs="Times New Roman"/>
                <w:b/>
                <w:sz w:val="24"/>
                <w:szCs w:val="24"/>
              </w:rPr>
              <w:t>ABSTRAK</w:t>
            </w:r>
          </w:p>
          <w:p w:rsidR="003F1226" w:rsidRDefault="003F1226">
            <w:pPr>
              <w:spacing w:line="480" w:lineRule="auto"/>
              <w:rPr>
                <w:rFonts w:ascii="Times New Roman" w:hAnsi="Times New Roman" w:cs="Times New Roman"/>
                <w:b/>
                <w:sz w:val="24"/>
                <w:szCs w:val="24"/>
              </w:rPr>
            </w:pPr>
          </w:p>
          <w:p w:rsidR="003F1226" w:rsidRDefault="003F1226">
            <w:pPr>
              <w:ind w:firstLine="567"/>
              <w:jc w:val="both"/>
              <w:rPr>
                <w:rFonts w:ascii="Times New Roman" w:hAnsi="Times New Roman" w:cs="Times New Roman"/>
                <w:sz w:val="24"/>
                <w:szCs w:val="24"/>
              </w:rPr>
            </w:pPr>
            <w:r>
              <w:rPr>
                <w:rFonts w:ascii="Times New Roman" w:hAnsi="Times New Roman" w:cs="Times New Roman"/>
                <w:sz w:val="24"/>
                <w:szCs w:val="24"/>
              </w:rPr>
              <w:t xml:space="preserve">Trombosit adalah sel yang berfungsi dalam menghentikan pembuluh darah  yang rusak. Trombosit yang mengalami adhesi dan agregasi akan mengalami perubahan bentuk, perubahan struktural dan fungsional. </w:t>
            </w:r>
            <w:r>
              <w:rPr>
                <w:rFonts w:ascii="Times New Roman" w:hAnsi="Times New Roman" w:cs="Times New Roman"/>
                <w:color w:val="000000"/>
                <w:sz w:val="24"/>
                <w:szCs w:val="24"/>
              </w:rPr>
              <w:t>Diabetes Mellitus (DM) merupakan suatu keadaan tubuh tidak dapat mensekresi insulin dengan baik.</w:t>
            </w:r>
            <w:r>
              <w:rPr>
                <w:rFonts w:ascii="Times New Roman" w:hAnsi="Times New Roman" w:cs="Times New Roman"/>
                <w:sz w:val="24"/>
                <w:szCs w:val="24"/>
              </w:rPr>
              <w:t xml:space="preserve"> Diabetes melitus yang tidak terkontrol dapat menyebabkan penyakit kronis dan komplikasi. </w:t>
            </w:r>
            <w:r>
              <w:rPr>
                <w:rFonts w:ascii="Times New Roman" w:hAnsi="Times New Roman" w:cs="Times New Roman"/>
                <w:color w:val="000000"/>
                <w:sz w:val="24"/>
                <w:szCs w:val="24"/>
              </w:rPr>
              <w:t>Salah satu penyakit yang akan ditimbulkan adalah luka</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sulit sembuh atau luka diabetik. </w:t>
            </w:r>
            <w:r>
              <w:rPr>
                <w:rFonts w:ascii="Times New Roman" w:hAnsi="Times New Roman" w:cs="Times New Roman"/>
                <w:sz w:val="24"/>
                <w:szCs w:val="24"/>
              </w:rPr>
              <w:t xml:space="preserve">Pemeriksaan laboratorium diawali dengan tahap praanalitik, tahap tersebut seringkali sampel mengalami penundaan pemeriksaan sehingga menyebabkan terjadinya kerusakan sel darah. Tujuan penelitian ini adalah </w:t>
            </w:r>
            <w:r>
              <w:rPr>
                <w:rFonts w:ascii="Times New Roman" w:hAnsi="Times New Roman" w:cs="Times New Roman"/>
                <w:sz w:val="24"/>
              </w:rPr>
              <w:t xml:space="preserve">mengetahui </w:t>
            </w:r>
            <w:r>
              <w:rPr>
                <w:rFonts w:ascii="Times New Roman" w:hAnsi="Times New Roman" w:cs="Times New Roman"/>
                <w:sz w:val="24"/>
                <w:szCs w:val="24"/>
              </w:rPr>
              <w:t>perbandingan kadar trombosit pada sampel yang langsung diperiksa dan penundaan selama 2 jam pada pasien diabetes melitus dengan luka diabetik</w:t>
            </w:r>
          </w:p>
          <w:p w:rsidR="003F1226" w:rsidRDefault="003F1226">
            <w:pPr>
              <w:ind w:firstLine="567"/>
              <w:jc w:val="both"/>
              <w:rPr>
                <w:rFonts w:ascii="Times New Roman" w:hAnsi="Times New Roman" w:cs="Times New Roman"/>
                <w:i/>
                <w:sz w:val="24"/>
                <w:szCs w:val="24"/>
              </w:rPr>
            </w:pPr>
            <w:r>
              <w:rPr>
                <w:rFonts w:ascii="Times New Roman" w:hAnsi="Times New Roman" w:cs="Times New Roman"/>
                <w:sz w:val="24"/>
                <w:szCs w:val="24"/>
              </w:rPr>
              <w:t xml:space="preserve">Penelitian ini merupakan penelitian yang bersifat eksperimental laboratorium dengan rancangan penelitian </w:t>
            </w:r>
            <w:r>
              <w:rPr>
                <w:rFonts w:ascii="Times New Roman" w:hAnsi="Times New Roman" w:cs="Times New Roman"/>
                <w:i/>
                <w:sz w:val="24"/>
                <w:szCs w:val="24"/>
              </w:rPr>
              <w:t xml:space="preserve">Post-Test Only Control Group Design. </w:t>
            </w:r>
            <w:r>
              <w:rPr>
                <w:rFonts w:ascii="Times New Roman" w:hAnsi="Times New Roman" w:cs="Times New Roman"/>
                <w:sz w:val="24"/>
                <w:szCs w:val="24"/>
              </w:rPr>
              <w:t>Penelitian dilakukan di RSUD Syarifah Ambami Rato Ebu. Populasi sebanyak 91 pasien diabetes melitus, dan sampel sebanyak 16 pasien diabetes melitus dengan luka diabetik. Variabel bebas penelitian ini adalah kadar trombosit pada sampel yang langsung diperiksa. Variabel terikat adalah kadar trombosit pada sampel yang diperiksa dengan penundaan selama 2 jam. Pemeriksaan sampel dengan menggunakan alat hematologi analyzer.</w:t>
            </w:r>
          </w:p>
          <w:p w:rsidR="003F1226" w:rsidRDefault="003F1226">
            <w:pPr>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Hasil penelitian menunjukkan bahwa nilai rata-rata trombosit pada sampel yang langsung diperiksa adalah </w:t>
            </w:r>
            <w:r>
              <w:rPr>
                <w:rFonts w:ascii="Times New Roman" w:hAnsi="Times New Roman" w:cs="Times New Roman"/>
                <w:color w:val="000000"/>
                <w:sz w:val="24"/>
                <w:szCs w:val="24"/>
              </w:rPr>
              <w:t>379.875 sel/mm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sedangkan nilai rata-rata sampel yang ditunda selama 2 jam adalah 370.250 sel/mm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Dengan demikian, terdapat perbedaan kadar trombosit pada sampel yang langsung diperiksa dan pada sampel yang ditunda selama 2 jam pada pasien diabetes melitus dengan luka diabetik.</w:t>
            </w:r>
          </w:p>
          <w:p w:rsidR="003F1226" w:rsidRDefault="003F1226">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color w:val="000000"/>
                <w:sz w:val="24"/>
                <w:szCs w:val="24"/>
              </w:rPr>
              <w:t>Berdasarkan hasil penelitian diharapkan tidak terjadi penundaan pemeriksaan kadar trombosit.</w:t>
            </w:r>
          </w:p>
        </w:tc>
      </w:tr>
      <w:tr w:rsidR="003F1226" w:rsidTr="003F1226">
        <w:trPr>
          <w:trHeight w:val="544"/>
        </w:trPr>
        <w:tc>
          <w:tcPr>
            <w:tcW w:w="83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1226" w:rsidRDefault="003F1226">
            <w:pPr>
              <w:ind w:left="1593" w:hanging="1593"/>
              <w:jc w:val="both"/>
              <w:rPr>
                <w:rFonts w:ascii="Times New Roman" w:hAnsi="Times New Roman" w:cs="Times New Roman"/>
                <w:b/>
                <w:sz w:val="24"/>
                <w:szCs w:val="24"/>
              </w:rPr>
            </w:pPr>
            <w:r>
              <w:rPr>
                <w:rFonts w:ascii="Times New Roman" w:hAnsi="Times New Roman" w:cs="Times New Roman"/>
                <w:b/>
                <w:sz w:val="24"/>
                <w:szCs w:val="24"/>
              </w:rPr>
              <w:t>Kata Kunci : Trombosit, Diabetes Melitus, Luka Diabetik, Penundaan</w:t>
            </w:r>
          </w:p>
        </w:tc>
      </w:tr>
    </w:tbl>
    <w:p w:rsidR="004418FB" w:rsidRDefault="004418FB">
      <w:bookmarkStart w:id="0" w:name="_GoBack"/>
      <w:bookmarkEnd w:id="0"/>
    </w:p>
    <w:sectPr w:rsidR="004418FB" w:rsidSect="003F1226">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226"/>
    <w:rsid w:val="00187376"/>
    <w:rsid w:val="003F1226"/>
    <w:rsid w:val="004418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2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2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2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2019-11-14T02:32:00Z</dcterms:created>
  <dcterms:modified xsi:type="dcterms:W3CDTF">2019-11-14T02:34:00Z</dcterms:modified>
</cp:coreProperties>
</file>