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5F77EA" w:rsidTr="00E5575F">
        <w:tc>
          <w:tcPr>
            <w:tcW w:w="7927" w:type="dxa"/>
          </w:tcPr>
          <w:p w:rsidR="005F77EA" w:rsidRDefault="005F77EA" w:rsidP="00E5575F">
            <w:pPr>
              <w:tabs>
                <w:tab w:val="left" w:pos="454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Nurlaili Fatin</w:t>
            </w:r>
            <w:r>
              <w:rPr>
                <w:rFonts w:ascii="Times New Roman" w:hAnsi="Times New Roman" w:cs="Times New Roman"/>
                <w:sz w:val="24"/>
              </w:rPr>
              <w:tab/>
              <w:t>Dosen Pembimbimg</w:t>
            </w:r>
          </w:p>
          <w:p w:rsidR="005F77EA" w:rsidRPr="00130265" w:rsidRDefault="005F77EA" w:rsidP="00E5575F">
            <w:pPr>
              <w:tabs>
                <w:tab w:val="left" w:pos="45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NIM 15142010148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Hamimatus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Zainiyah, S.ST., M.Pd., M.Keb</w:t>
            </w:r>
          </w:p>
          <w:p w:rsidR="005F77EA" w:rsidRDefault="005F77EA" w:rsidP="00E557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Studi Keperawatan                               NIDN 0712128401</w:t>
            </w:r>
            <w:bookmarkStart w:id="0" w:name="_GoBack"/>
            <w:bookmarkEnd w:id="0"/>
          </w:p>
        </w:tc>
      </w:tr>
      <w:tr w:rsidR="005F77EA" w:rsidTr="00E5575F">
        <w:tc>
          <w:tcPr>
            <w:tcW w:w="7927" w:type="dxa"/>
          </w:tcPr>
          <w:p w:rsidR="005F77EA" w:rsidRDefault="005F77EA" w:rsidP="00E55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HUBUNGAN AKTIFITAS FISIK DENGAN KEJADIAN KONSTIPASI PADA IBU NIFAS POST SEKSIO CAESAREA</w:t>
            </w:r>
          </w:p>
          <w:p w:rsidR="005F77EA" w:rsidRPr="00EC6F7B" w:rsidRDefault="005F77EA" w:rsidP="00E55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(Studi di RSIA HIKMAH SAWI Bangkalan)</w:t>
            </w:r>
          </w:p>
        </w:tc>
      </w:tr>
      <w:tr w:rsidR="005F77EA" w:rsidTr="00E5575F">
        <w:tc>
          <w:tcPr>
            <w:tcW w:w="7927" w:type="dxa"/>
          </w:tcPr>
          <w:p w:rsidR="005F77EA" w:rsidRPr="002F5455" w:rsidRDefault="005F77EA" w:rsidP="00E557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ABSTRAK</w:t>
            </w:r>
          </w:p>
          <w:p w:rsidR="005F77EA" w:rsidRPr="00912A47" w:rsidRDefault="005F77EA" w:rsidP="00E5575F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9C">
              <w:rPr>
                <w:rFonts w:ascii="Times New Roman" w:hAnsi="Times New Roman" w:cs="Times New Roman"/>
                <w:sz w:val="24"/>
                <w:szCs w:val="24"/>
              </w:rPr>
              <w:t>Konstipasi adalah pergerakan feses yang lambat melewati usus besar dihubungkan dengan banyaknya jumlah feses yang kering dan 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yang terkumpul pada colon de</w:t>
            </w:r>
            <w:r w:rsidRPr="0063399C">
              <w:rPr>
                <w:rFonts w:ascii="Times New Roman" w:hAnsi="Times New Roman" w:cs="Times New Roman"/>
                <w:sz w:val="24"/>
                <w:szCs w:val="24"/>
              </w:rPr>
              <w:t>cenden yang disebabkan oleh absorbsi cairan yang berlebihan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912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enurut studi pendahuluan di wilayah kerja RSI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12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HIKMAH SAWI kota Bangkalan  pada bulan September 2018 di dapatkan data pasien SC pada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ulan September sebanyak 10 ibu nifas</w:t>
            </w:r>
            <w:r w:rsidRPr="00912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diantaranya yang mengalami konstipasi lebih dari 3 hari sebanyak 8 ibu nifas (80%) dan yang tidak mengalami konstipasi sebanyak 2 ibu nifas (20%).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>Tujuan penelitian ini menganalisis hubungan aktifitas fisik dengan kejadian konstipasi pada ibu nifas di lingkungan RSIA HIKMAH SAWI kota Bangkalan.</w:t>
            </w:r>
          </w:p>
          <w:p w:rsidR="005F77EA" w:rsidRPr="00912A47" w:rsidRDefault="005F77EA" w:rsidP="00E5575F">
            <w:pPr>
              <w:ind w:firstLine="596"/>
              <w:jc w:val="both"/>
              <w:rPr>
                <w:rStyle w:val="fontstyle01"/>
              </w:rPr>
            </w:pPr>
            <w:r w:rsidRPr="00912A47">
              <w:rPr>
                <w:rStyle w:val="fontstyle01"/>
              </w:rPr>
              <w:t xml:space="preserve">Desain penelitian </w:t>
            </w:r>
            <w:r w:rsidRPr="00912A47">
              <w:rPr>
                <w:rStyle w:val="fontstyle21"/>
              </w:rPr>
              <w:t xml:space="preserve">survey analitik </w:t>
            </w:r>
            <w:r w:rsidRPr="00912A47">
              <w:rPr>
                <w:rStyle w:val="fontstyle01"/>
              </w:rPr>
              <w:t xml:space="preserve">dengan pendekatan </w:t>
            </w:r>
            <w:r w:rsidRPr="00912A47">
              <w:rPr>
                <w:rStyle w:val="fontstyle21"/>
              </w:rPr>
              <w:t>cross-sectional</w:t>
            </w:r>
            <w:r w:rsidRPr="00912A47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Variabel independent pada penelitian ini adalah aktifitas fisik dan variabel dependent pada penelitian ini adalah kejadian konstipasi. </w:t>
            </w:r>
            <w:r w:rsidRPr="00912A47">
              <w:rPr>
                <w:rStyle w:val="fontstyle01"/>
              </w:rPr>
              <w:t>Jumlah populasinya 73</w:t>
            </w:r>
            <w:r>
              <w:rPr>
                <w:rStyle w:val="fontstyle01"/>
              </w:rPr>
              <w:t xml:space="preserve"> ibu nifas</w:t>
            </w:r>
            <w:r w:rsidRPr="00912A47">
              <w:rPr>
                <w:rStyle w:val="fontstyle01"/>
              </w:rPr>
              <w:t xml:space="preserve"> dan jumlah sampel 40 </w:t>
            </w:r>
            <w:r>
              <w:rPr>
                <w:rStyle w:val="fontstyle01"/>
              </w:rPr>
              <w:t>ibu nifas.</w:t>
            </w:r>
            <w:r w:rsidRPr="00912A47">
              <w:rPr>
                <w:rStyle w:val="fontstyle01"/>
              </w:rPr>
              <w:t xml:space="preserve"> Teknik sampel menggunakan  </w:t>
            </w:r>
            <w:r w:rsidRPr="00912A47">
              <w:rPr>
                <w:rStyle w:val="fontstyle01"/>
                <w:i/>
              </w:rPr>
              <w:t>simple random sampling</w:t>
            </w:r>
            <w:r w:rsidRPr="00912A47">
              <w:rPr>
                <w:rStyle w:val="fontstyle01"/>
              </w:rPr>
              <w:t xml:space="preserve">, instrumen penelitian menggunakan kuesioner. Uji statistik menggunakan uji </w:t>
            </w:r>
            <w:r w:rsidRPr="00912A47">
              <w:rPr>
                <w:rStyle w:val="fontstyle01"/>
                <w:i/>
              </w:rPr>
              <w:t>sperman rank</w:t>
            </w:r>
            <w:r w:rsidRPr="00912A47"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dengan (α</w:t>
            </w:r>
            <w:r w:rsidRPr="00912A47">
              <w:rPr>
                <w:rStyle w:val="fontstyle01"/>
              </w:rPr>
              <w:t>&lt;0,05).</w:t>
            </w:r>
            <w:r>
              <w:rPr>
                <w:rStyle w:val="fontstyle01"/>
              </w:rPr>
              <w:t xml:space="preserve"> Penelitian ini telah dilakukan uji kelayakan etik yang dilaksanakan oleh KEPK STIKes Ngudia Husada Madura.</w:t>
            </w:r>
          </w:p>
          <w:p w:rsidR="005F77EA" w:rsidRPr="00912A47" w:rsidRDefault="005F77EA" w:rsidP="00E5575F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A47">
              <w:rPr>
                <w:rStyle w:val="fontstyle01"/>
              </w:rPr>
              <w:t xml:space="preserve">Hasil penelitian 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nifas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ibu nifas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(67,5%)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dan yang kurang melakukan aktifit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fisik sebanyak 4 ibu nifas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(10,0%).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</w:rPr>
              <w:t>asarkan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hasil uji statistik menggunakan </w:t>
            </w:r>
            <w:r w:rsidRPr="00912A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menunjukkan nilai ρ =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A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α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gram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,05</w:t>
            </w:r>
            <w:proofErr w:type="gramEnd"/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, sehingga Ho di tolak dan H1 diterima, artinya ada hubungan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dengan kejadian konstipasi pada ibu nifas di 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RSIA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Hikmah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Sawi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Bangkalan</w:t>
            </w:r>
            <w:proofErr w:type="spellEnd"/>
            <w:r w:rsidRPr="00912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77EA" w:rsidRPr="00912A47" w:rsidRDefault="005F77EA" w:rsidP="00E5575F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>Sebaiknya tenaga kesehatan hendaknya berupaya memberikan penyuluhan dan konseling tentang pentingnya aktifitas fisik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pasien post SC</w:t>
            </w:r>
            <w:r w:rsidRPr="00912A47">
              <w:rPr>
                <w:rFonts w:ascii="Times New Roman" w:hAnsi="Times New Roman" w:cs="Times New Roman"/>
                <w:sz w:val="24"/>
                <w:szCs w:val="24"/>
              </w:rPr>
              <w:t xml:space="preserve"> serta mengajarkan aktifitas fisik sesuai kebutuhan ibu nifas untuk mencegah konstipasi.</w:t>
            </w:r>
          </w:p>
          <w:p w:rsidR="005F77EA" w:rsidRPr="005A2C01" w:rsidRDefault="005F77EA" w:rsidP="00E5575F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77EA" w:rsidTr="00E5575F">
        <w:tc>
          <w:tcPr>
            <w:tcW w:w="7927" w:type="dxa"/>
          </w:tcPr>
          <w:p w:rsidR="005F77EA" w:rsidRPr="005A2C01" w:rsidRDefault="005F77EA" w:rsidP="00E557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Kata Kunci 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Aktifitas Fisik, Konstipasi, Nifas</w:t>
            </w:r>
          </w:p>
        </w:tc>
      </w:tr>
    </w:tbl>
    <w:p w:rsidR="004418FB" w:rsidRDefault="004418FB"/>
    <w:sectPr w:rsidR="004418FB" w:rsidSect="005F77E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EA"/>
    <w:rsid w:val="00187376"/>
    <w:rsid w:val="004418FB"/>
    <w:rsid w:val="005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F77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77E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F77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77E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>home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2019-11-14T05:46:00Z</dcterms:created>
  <dcterms:modified xsi:type="dcterms:W3CDTF">2019-11-14T05:46:00Z</dcterms:modified>
</cp:coreProperties>
</file>