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6B5C2D" w:rsidTr="009E1D1D">
        <w:tc>
          <w:tcPr>
            <w:tcW w:w="9576" w:type="dxa"/>
            <w:shd w:val="clear" w:color="auto" w:fill="auto"/>
          </w:tcPr>
          <w:p w:rsidR="006B5C2D" w:rsidRPr="004C7599" w:rsidRDefault="006B5C2D" w:rsidP="009E1D1D">
            <w:pPr>
              <w:rPr>
                <w:rFonts w:eastAsia="Calibri"/>
              </w:rPr>
            </w:pPr>
            <w:r w:rsidRPr="004C7599">
              <w:rPr>
                <w:rFonts w:eastAsia="Calibri"/>
              </w:rPr>
              <w:t xml:space="preserve">Norfaidah                                       </w:t>
            </w:r>
            <w:r>
              <w:rPr>
                <w:rFonts w:eastAsia="Calibri"/>
              </w:rPr>
              <w:t xml:space="preserve">                         </w:t>
            </w:r>
            <w:r w:rsidRPr="004C7599">
              <w:rPr>
                <w:rFonts w:eastAsia="Calibri"/>
              </w:rPr>
              <w:t xml:space="preserve">  Dosen Pembimbing</w:t>
            </w:r>
          </w:p>
          <w:p w:rsidR="006B5C2D" w:rsidRPr="004C7599" w:rsidRDefault="006B5C2D" w:rsidP="009E1D1D">
            <w:pPr>
              <w:rPr>
                <w:rFonts w:eastAsia="Calibri"/>
              </w:rPr>
            </w:pPr>
            <w:r w:rsidRPr="004C7599">
              <w:rPr>
                <w:rFonts w:eastAsia="Calibri"/>
              </w:rPr>
              <w:t xml:space="preserve">NIM. 18153010041                       </w:t>
            </w:r>
            <w:r>
              <w:rPr>
                <w:rFonts w:eastAsia="Calibri"/>
              </w:rPr>
              <w:t xml:space="preserve">                           Novi Anggraeni, </w:t>
            </w:r>
            <w:r w:rsidRPr="004C7599">
              <w:rPr>
                <w:rFonts w:eastAsia="Calibri"/>
              </w:rPr>
              <w:t>S.SiT.,M.PH</w:t>
            </w:r>
            <w:r w:rsidRPr="004C7599">
              <w:rPr>
                <w:rFonts w:eastAsia="Calibri"/>
              </w:rPr>
              <w:tab/>
            </w:r>
          </w:p>
          <w:p w:rsidR="006B5C2D" w:rsidRPr="004C7599" w:rsidRDefault="006B5C2D" w:rsidP="009E1D1D">
            <w:pPr>
              <w:rPr>
                <w:rFonts w:ascii="Calibri" w:eastAsia="Calibri" w:hAnsi="Calibri"/>
                <w:sz w:val="22"/>
                <w:szCs w:val="22"/>
              </w:rPr>
            </w:pPr>
            <w:r w:rsidRPr="004C7599">
              <w:rPr>
                <w:rFonts w:eastAsia="Calibri"/>
              </w:rPr>
              <w:t xml:space="preserve">DIV Kebidanan                                 </w:t>
            </w:r>
            <w:r>
              <w:rPr>
                <w:rFonts w:eastAsia="Calibri"/>
              </w:rPr>
              <w:t xml:space="preserve">                       </w:t>
            </w:r>
            <w:r w:rsidRPr="004C7599">
              <w:rPr>
                <w:rFonts w:eastAsia="Calibri"/>
              </w:rPr>
              <w:t>NIDN. 0728085101</w:t>
            </w:r>
          </w:p>
        </w:tc>
      </w:tr>
      <w:tr w:rsidR="006B5C2D" w:rsidTr="009E1D1D">
        <w:tc>
          <w:tcPr>
            <w:tcW w:w="9576" w:type="dxa"/>
            <w:shd w:val="clear" w:color="auto" w:fill="auto"/>
          </w:tcPr>
          <w:p w:rsidR="006B5C2D" w:rsidRPr="004C7599" w:rsidRDefault="006B5C2D" w:rsidP="009E1D1D">
            <w:pPr>
              <w:rPr>
                <w:rFonts w:ascii="Calibri" w:eastAsia="Calibri" w:hAnsi="Calibri"/>
                <w:b/>
                <w:sz w:val="22"/>
                <w:szCs w:val="22"/>
              </w:rPr>
            </w:pPr>
          </w:p>
          <w:p w:rsidR="006B5C2D" w:rsidRPr="004C7599" w:rsidRDefault="006B5C2D" w:rsidP="009E1D1D">
            <w:pPr>
              <w:jc w:val="center"/>
              <w:rPr>
                <w:rFonts w:eastAsia="Calibri"/>
                <w:b/>
              </w:rPr>
            </w:pPr>
            <w:r w:rsidRPr="004C7599">
              <w:rPr>
                <w:rFonts w:eastAsia="Calibri"/>
                <w:b/>
              </w:rPr>
              <w:t xml:space="preserve">PERBEDAAN </w:t>
            </w:r>
            <w:r w:rsidRPr="001B6190">
              <w:rPr>
                <w:rFonts w:eastAsia="Calibri"/>
                <w:b/>
                <w:i/>
              </w:rPr>
              <w:t>FLOUR ALBUS</w:t>
            </w:r>
            <w:r w:rsidRPr="004C7599">
              <w:rPr>
                <w:rFonts w:eastAsia="Calibri"/>
                <w:b/>
              </w:rPr>
              <w:t xml:space="preserve"> PADA REMAJA PUTRI ANTARA SEBELUM DAN SESUDAH DI BERIKAN AIR REBUSAN DAUN SALAM DI DUSUN TENGGINA DESA KADUR KECAMATAN KADUR KABUPATEN PAMEKASAN</w:t>
            </w:r>
          </w:p>
          <w:p w:rsidR="006B5C2D" w:rsidRPr="004C7599" w:rsidRDefault="006B5C2D" w:rsidP="009E1D1D">
            <w:pPr>
              <w:rPr>
                <w:rFonts w:eastAsia="Calibri"/>
              </w:rPr>
            </w:pPr>
          </w:p>
        </w:tc>
      </w:tr>
      <w:tr w:rsidR="006B5C2D" w:rsidTr="009E1D1D">
        <w:tc>
          <w:tcPr>
            <w:tcW w:w="9576" w:type="dxa"/>
            <w:shd w:val="clear" w:color="auto" w:fill="auto"/>
          </w:tcPr>
          <w:p w:rsidR="006B5C2D" w:rsidRDefault="006B5C2D" w:rsidP="009E1D1D">
            <w:pPr>
              <w:rPr>
                <w:rFonts w:eastAsia="Calibri"/>
                <w:b/>
              </w:rPr>
            </w:pPr>
            <w:r w:rsidRPr="004C7599">
              <w:rPr>
                <w:rFonts w:eastAsia="Calibri"/>
                <w:b/>
              </w:rPr>
              <w:t>ABSTRAK</w:t>
            </w:r>
          </w:p>
          <w:p w:rsidR="006B5C2D" w:rsidRPr="004C7599" w:rsidRDefault="006B5C2D" w:rsidP="009E1D1D">
            <w:pPr>
              <w:rPr>
                <w:rFonts w:eastAsia="Calibri"/>
                <w:b/>
              </w:rPr>
            </w:pPr>
          </w:p>
          <w:p w:rsidR="006B5C2D" w:rsidRDefault="006B5C2D" w:rsidP="009E1D1D">
            <w:pPr>
              <w:pStyle w:val="ListParagraph"/>
              <w:tabs>
                <w:tab w:val="left" w:pos="720"/>
              </w:tabs>
              <w:spacing w:after="0" w:line="240" w:lineRule="auto"/>
              <w:ind w:left="0" w:firstLine="360"/>
              <w:jc w:val="both"/>
              <w:rPr>
                <w:rFonts w:ascii="Times New Roman" w:hAnsi="Times New Roman"/>
                <w:sz w:val="24"/>
                <w:szCs w:val="24"/>
                <w:lang w:val="en-US"/>
              </w:rPr>
            </w:pPr>
            <w:r>
              <w:rPr>
                <w:rFonts w:ascii="Times New Roman" w:hAnsi="Times New Roman"/>
                <w:sz w:val="24"/>
                <w:szCs w:val="24"/>
                <w:lang w:val="en-US"/>
              </w:rPr>
              <w:t>Flour albus</w:t>
            </w:r>
            <w:r w:rsidRPr="004C7599">
              <w:rPr>
                <w:rFonts w:ascii="Times New Roman" w:hAnsi="Times New Roman"/>
                <w:sz w:val="24"/>
                <w:szCs w:val="24"/>
              </w:rPr>
              <w:t xml:space="preserve"> merupakan masalah kewanitaan yang sering dialami oleh remaja. Data penelitian Berdasarkan studi pendahuluan  pada bulan Desember tahun 2018 di Desa Kadur Dusun Tenggina Kec. Kadur Kab. Pamekasan. Hasil wawancara dari 10 remaja 40% mengalami keputihan fisiologis dan 20% mengalami keputihan patologis dan 40% tidak mengalami keputihan. Tujuan dari penelitian ini adalah menganalisis perbedaan flour albus  pada remaja putri antara sebelum dan setelah diberikan air rebusan daun salam.</w:t>
            </w:r>
          </w:p>
          <w:p w:rsidR="006B5C2D" w:rsidRPr="004C7599" w:rsidRDefault="006B5C2D" w:rsidP="009E1D1D">
            <w:pPr>
              <w:pStyle w:val="ListParagraph"/>
              <w:tabs>
                <w:tab w:val="left" w:pos="720"/>
              </w:tabs>
              <w:spacing w:after="0" w:line="240" w:lineRule="auto"/>
              <w:ind w:left="0" w:firstLine="360"/>
              <w:jc w:val="both"/>
              <w:rPr>
                <w:rFonts w:ascii="Times New Roman" w:hAnsi="Times New Roman"/>
                <w:sz w:val="24"/>
                <w:szCs w:val="24"/>
              </w:rPr>
            </w:pPr>
            <w:r w:rsidRPr="004C7599">
              <w:rPr>
                <w:rFonts w:ascii="Times New Roman" w:hAnsi="Times New Roman"/>
                <w:sz w:val="24"/>
                <w:szCs w:val="24"/>
              </w:rPr>
              <w:t xml:space="preserve">Desain penelitian yang digunakan adalah </w:t>
            </w:r>
            <w:r w:rsidRPr="004C7599">
              <w:rPr>
                <w:rFonts w:ascii="Times New Roman" w:hAnsi="Times New Roman"/>
                <w:i/>
                <w:sz w:val="24"/>
                <w:szCs w:val="24"/>
              </w:rPr>
              <w:t xml:space="preserve">one group pretest posttest. </w:t>
            </w:r>
            <w:r w:rsidRPr="004C7599">
              <w:rPr>
                <w:rFonts w:ascii="Times New Roman" w:hAnsi="Times New Roman"/>
                <w:sz w:val="24"/>
                <w:szCs w:val="24"/>
              </w:rPr>
              <w:t xml:space="preserve">Variabel independen Daun Salam dan Variabel dependen Remaj Putri yang mengalami flour albus patologis. Populasinya seluruh remaja yang mengalami flour albus patologis 20 responden. Sampel penelitian ini berdasarkan rumus yaitu 19 remaja yang memenuhi kriteria inklusi. Pengambilan sampel dengan teknik </w:t>
            </w:r>
            <w:r w:rsidRPr="004C7599">
              <w:rPr>
                <w:rFonts w:ascii="Times New Roman" w:hAnsi="Times New Roman"/>
                <w:i/>
                <w:sz w:val="24"/>
                <w:szCs w:val="24"/>
              </w:rPr>
              <w:t xml:space="preserve">random sampling. </w:t>
            </w:r>
            <w:r w:rsidRPr="004C7599">
              <w:rPr>
                <w:rFonts w:ascii="Times New Roman" w:hAnsi="Times New Roman"/>
                <w:sz w:val="24"/>
                <w:szCs w:val="24"/>
              </w:rPr>
              <w:t xml:space="preserve">Instrument yang digunakan adalah kuisioner. Uji statistic yang digunakan </w:t>
            </w:r>
            <w:r w:rsidRPr="004C7599">
              <w:rPr>
                <w:rFonts w:ascii="Times New Roman" w:hAnsi="Times New Roman"/>
                <w:i/>
                <w:sz w:val="24"/>
                <w:szCs w:val="24"/>
              </w:rPr>
              <w:t>Wilcoxon</w:t>
            </w:r>
            <w:r w:rsidRPr="004C7599">
              <w:rPr>
                <w:rFonts w:ascii="Times New Roman" w:hAnsi="Times New Roman"/>
                <w:sz w:val="24"/>
                <w:szCs w:val="24"/>
              </w:rPr>
              <w:t xml:space="preserve"> dengan nilai kemaknaan α</w:t>
            </w:r>
            <w:r>
              <w:rPr>
                <w:rFonts w:ascii="Times New Roman" w:hAnsi="Times New Roman"/>
                <w:sz w:val="24"/>
                <w:szCs w:val="24"/>
                <w:lang w:val="en-US"/>
              </w:rPr>
              <w:t xml:space="preserve"> =</w:t>
            </w:r>
            <w:r w:rsidRPr="004C7599">
              <w:rPr>
                <w:rFonts w:ascii="Times New Roman" w:hAnsi="Times New Roman"/>
                <w:sz w:val="24"/>
                <w:szCs w:val="24"/>
              </w:rPr>
              <w:t xml:space="preserve"> 0.05.</w:t>
            </w:r>
          </w:p>
          <w:p w:rsidR="006B5C2D" w:rsidRPr="004C7599" w:rsidRDefault="006B5C2D" w:rsidP="009E1D1D">
            <w:pPr>
              <w:pStyle w:val="ListParagraph"/>
              <w:tabs>
                <w:tab w:val="left" w:pos="720"/>
              </w:tabs>
              <w:spacing w:after="0" w:line="240" w:lineRule="auto"/>
              <w:ind w:left="0" w:firstLine="360"/>
              <w:jc w:val="both"/>
              <w:rPr>
                <w:rFonts w:ascii="Times New Roman" w:hAnsi="Times New Roman"/>
                <w:sz w:val="24"/>
                <w:szCs w:val="24"/>
              </w:rPr>
            </w:pPr>
            <w:r w:rsidRPr="004C7599">
              <w:rPr>
                <w:rFonts w:ascii="Times New Roman" w:hAnsi="Times New Roman"/>
                <w:sz w:val="24"/>
                <w:szCs w:val="24"/>
              </w:rPr>
              <w:t xml:space="preserve">Hasil penelitian ini menunjukkan sebelum intervensi, seluruh remaja putri sebanyak 100% remaja  mengalami flour albus berat. Sesudah intrvensi sebagian besar remja puri mengalami perubahan menjadi flour albus ringan  sebanyak 78.95%. berdasarkan hasil statistic menunjukkan </w:t>
            </w:r>
            <w:r w:rsidRPr="004C7599">
              <w:rPr>
                <w:rFonts w:ascii="Times New Roman" w:hAnsi="Times New Roman"/>
                <w:i/>
                <w:sz w:val="24"/>
                <w:szCs w:val="24"/>
              </w:rPr>
              <w:t xml:space="preserve">ρ value </w:t>
            </w:r>
            <w:r w:rsidRPr="004C7599">
              <w:rPr>
                <w:rFonts w:ascii="Times New Roman" w:hAnsi="Times New Roman"/>
                <w:sz w:val="24"/>
                <w:szCs w:val="24"/>
              </w:rPr>
              <w:t>&lt; α (0.00 &lt; 0.05) sehingga H0 ditolak, ar</w:t>
            </w:r>
            <w:r>
              <w:rPr>
                <w:rFonts w:ascii="Times New Roman" w:hAnsi="Times New Roman"/>
                <w:sz w:val="24"/>
                <w:szCs w:val="24"/>
              </w:rPr>
              <w:t xml:space="preserve">tinya ada perbedaan </w:t>
            </w:r>
            <w:r w:rsidRPr="004C6380">
              <w:rPr>
                <w:rFonts w:ascii="Times New Roman" w:hAnsi="Times New Roman"/>
                <w:i/>
                <w:sz w:val="24"/>
                <w:szCs w:val="24"/>
              </w:rPr>
              <w:t>flour albus</w:t>
            </w:r>
            <w:r>
              <w:rPr>
                <w:rFonts w:ascii="Times New Roman" w:hAnsi="Times New Roman"/>
                <w:sz w:val="24"/>
                <w:szCs w:val="24"/>
                <w:lang w:val="en-US"/>
              </w:rPr>
              <w:t xml:space="preserve"> </w:t>
            </w:r>
            <w:r w:rsidRPr="004C7599">
              <w:rPr>
                <w:rFonts w:ascii="Times New Roman" w:hAnsi="Times New Roman"/>
                <w:sz w:val="24"/>
                <w:szCs w:val="24"/>
              </w:rPr>
              <w:t xml:space="preserve">pada remaja putri antara sebelum dan setelah diberi air rebusan daun salam </w:t>
            </w:r>
          </w:p>
          <w:p w:rsidR="006B5C2D" w:rsidRPr="001D67A2" w:rsidRDefault="006B5C2D" w:rsidP="009E1D1D">
            <w:pPr>
              <w:pStyle w:val="ListParagraph"/>
              <w:tabs>
                <w:tab w:val="left" w:pos="720"/>
              </w:tabs>
              <w:spacing w:after="0" w:line="240" w:lineRule="auto"/>
              <w:ind w:left="0" w:firstLine="360"/>
              <w:jc w:val="both"/>
              <w:rPr>
                <w:rFonts w:ascii="Times New Roman" w:hAnsi="Times New Roman"/>
                <w:sz w:val="24"/>
                <w:szCs w:val="24"/>
                <w:lang w:val="en-US"/>
              </w:rPr>
            </w:pPr>
            <w:r>
              <w:rPr>
                <w:rFonts w:ascii="Times New Roman" w:hAnsi="Times New Roman"/>
                <w:sz w:val="24"/>
                <w:szCs w:val="24"/>
                <w:lang w:val="en-US"/>
              </w:rPr>
              <w:t>D</w:t>
            </w:r>
            <w:r w:rsidRPr="004C7599">
              <w:rPr>
                <w:rFonts w:ascii="Times New Roman" w:hAnsi="Times New Roman"/>
                <w:sz w:val="24"/>
                <w:szCs w:val="24"/>
              </w:rPr>
              <w:t>iharapkan remaja putri  menggunakan air rebusan daun salam sebagai alternative pertama untuk mengatasi flour albus dari pada menggunakan obat-obatan farmakologi. Selain itu, untuk peneliti selanjutnya supaya melakukan penelitian sejenis dengan terapi lain yang mempunyai kandungan yang sama dengan daun salam.</w:t>
            </w:r>
          </w:p>
        </w:tc>
      </w:tr>
      <w:tr w:rsidR="006B5C2D" w:rsidTr="009E1D1D">
        <w:tc>
          <w:tcPr>
            <w:tcW w:w="9576" w:type="dxa"/>
            <w:shd w:val="clear" w:color="auto" w:fill="auto"/>
          </w:tcPr>
          <w:p w:rsidR="006B5C2D" w:rsidRPr="004C7599" w:rsidRDefault="006B5C2D" w:rsidP="009E1D1D">
            <w:pPr>
              <w:rPr>
                <w:rFonts w:eastAsia="Calibri"/>
                <w:b/>
              </w:rPr>
            </w:pPr>
            <w:r w:rsidRPr="004C7599">
              <w:rPr>
                <w:rFonts w:eastAsia="Calibri"/>
                <w:b/>
              </w:rPr>
              <w:t>Kata Kunci : Flour Albus, Remaja Putri, Daun Salam</w:t>
            </w:r>
          </w:p>
        </w:tc>
      </w:tr>
    </w:tbl>
    <w:p w:rsidR="003535AF" w:rsidRDefault="003535AF"/>
    <w:sectPr w:rsidR="003535AF" w:rsidSect="00E1385C">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gutterAtTop/>
  <w:defaultTabStop w:val="720"/>
  <w:drawingGridHorizontalSpacing w:val="110"/>
  <w:displayHorizontalDrawingGridEvery w:val="2"/>
  <w:characterSpacingControl w:val="doNotCompress"/>
  <w:savePreviewPicture/>
  <w:compat/>
  <w:rsids>
    <w:rsidRoot w:val="006B5C2D"/>
    <w:rsid w:val="003518B6"/>
    <w:rsid w:val="003535AF"/>
    <w:rsid w:val="006B5C2D"/>
    <w:rsid w:val="007D383F"/>
    <w:rsid w:val="008E7291"/>
    <w:rsid w:val="00CA38F8"/>
    <w:rsid w:val="00D92BE6"/>
    <w:rsid w:val="00DF10F4"/>
    <w:rsid w:val="00E138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C2D"/>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B5C2D"/>
    <w:pPr>
      <w:spacing w:after="160" w:line="259" w:lineRule="auto"/>
      <w:ind w:left="720"/>
      <w:contextualSpacing/>
    </w:pPr>
    <w:rPr>
      <w:rFonts w:ascii="Calibri" w:eastAsia="Calibri" w:hAnsi="Calibri"/>
      <w:sz w:val="22"/>
      <w:szCs w:val="22"/>
      <w:lang w:val="id-ID"/>
    </w:rPr>
  </w:style>
  <w:style w:type="character" w:customStyle="1" w:styleId="ListParagraphChar">
    <w:name w:val="List Paragraph Char"/>
    <w:aliases w:val="Body of text Char"/>
    <w:link w:val="ListParagraph"/>
    <w:uiPriority w:val="34"/>
    <w:rsid w:val="006B5C2D"/>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1911</Characters>
  <Application>Microsoft Office Word</Application>
  <DocSecurity>0</DocSecurity>
  <Lines>15</Lines>
  <Paragraphs>4</Paragraphs>
  <ScaleCrop>false</ScaleCrop>
  <Company>Deakin University</Company>
  <LinksUpToDate>false</LinksUpToDate>
  <CharactersWithSpaces>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dc:creator>
  <cp:lastModifiedBy>Perpust</cp:lastModifiedBy>
  <cp:revision>1</cp:revision>
  <dcterms:created xsi:type="dcterms:W3CDTF">2020-01-28T01:23:00Z</dcterms:created>
  <dcterms:modified xsi:type="dcterms:W3CDTF">2020-01-28T01:23:00Z</dcterms:modified>
</cp:coreProperties>
</file>