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7"/>
        <w:gridCol w:w="5469"/>
      </w:tblGrid>
      <w:tr w:rsidR="0037595E" w:rsidRPr="00E03ADA" w:rsidTr="0037595E">
        <w:trPr>
          <w:trHeight w:val="1066"/>
        </w:trPr>
        <w:tc>
          <w:tcPr>
            <w:tcW w:w="3887" w:type="dxa"/>
            <w:tcBorders>
              <w:top w:val="single" w:sz="4" w:space="0" w:color="auto"/>
              <w:left w:val="single" w:sz="4" w:space="0" w:color="auto"/>
              <w:bottom w:val="single" w:sz="4" w:space="0" w:color="auto"/>
              <w:right w:val="nil"/>
            </w:tcBorders>
          </w:tcPr>
          <w:p w:rsidR="0037595E" w:rsidRPr="00E03ADA" w:rsidRDefault="0037595E" w:rsidP="0037595E">
            <w:r w:rsidRPr="00E03ADA">
              <w:t>FACHRUN NISA</w:t>
            </w:r>
            <w:r w:rsidRPr="00E03ADA">
              <w:br/>
              <w:t>NIM.18153010062</w:t>
            </w:r>
          </w:p>
          <w:p w:rsidR="0037595E" w:rsidRPr="00E03ADA" w:rsidRDefault="0037595E" w:rsidP="0037595E">
            <w:r w:rsidRPr="00E03ADA">
              <w:rPr>
                <w:lang w:val="en-ID"/>
              </w:rPr>
              <w:t>Program Studi</w:t>
            </w:r>
            <w:r>
              <w:rPr>
                <w:lang w:val="en-ID"/>
              </w:rPr>
              <w:t xml:space="preserve"> </w:t>
            </w:r>
            <w:r w:rsidRPr="00E03ADA">
              <w:t>DIV Kebidanan</w:t>
            </w:r>
          </w:p>
        </w:tc>
        <w:tc>
          <w:tcPr>
            <w:tcW w:w="5469" w:type="dxa"/>
            <w:tcBorders>
              <w:top w:val="single" w:sz="4" w:space="0" w:color="auto"/>
              <w:left w:val="nil"/>
              <w:bottom w:val="single" w:sz="4" w:space="0" w:color="auto"/>
              <w:right w:val="single" w:sz="4" w:space="0" w:color="auto"/>
            </w:tcBorders>
          </w:tcPr>
          <w:p w:rsidR="0037595E" w:rsidRPr="00E03ADA" w:rsidRDefault="0037595E" w:rsidP="0037595E">
            <w:pPr>
              <w:tabs>
                <w:tab w:val="left" w:pos="4820"/>
              </w:tabs>
            </w:pPr>
            <w:r w:rsidRPr="00E03ADA">
              <w:rPr>
                <w:lang w:val="en-ID"/>
              </w:rPr>
              <w:t>Dosen</w:t>
            </w:r>
            <w:r>
              <w:rPr>
                <w:lang w:val="en-ID"/>
              </w:rPr>
              <w:t xml:space="preserve"> </w:t>
            </w:r>
            <w:r w:rsidRPr="00E03ADA">
              <w:rPr>
                <w:lang w:val="en-ID"/>
              </w:rPr>
              <w:t>Pembimbing</w:t>
            </w:r>
            <w:r w:rsidRPr="00E03ADA">
              <w:br/>
              <w:t>EnySusanti, M.Keb</w:t>
            </w:r>
            <w:r w:rsidRPr="00E03ADA">
              <w:br/>
              <w:t>NIDN.0707058302</w:t>
            </w:r>
          </w:p>
        </w:tc>
      </w:tr>
      <w:tr w:rsidR="0037595E" w:rsidRPr="00E03ADA" w:rsidTr="0037595E">
        <w:trPr>
          <w:trHeight w:val="287"/>
        </w:trPr>
        <w:tc>
          <w:tcPr>
            <w:tcW w:w="9356" w:type="dxa"/>
            <w:gridSpan w:val="2"/>
            <w:tcBorders>
              <w:top w:val="single" w:sz="4" w:space="0" w:color="auto"/>
            </w:tcBorders>
          </w:tcPr>
          <w:p w:rsidR="0037595E" w:rsidRPr="00E03ADA" w:rsidRDefault="0037595E" w:rsidP="0097193E">
            <w:pPr>
              <w:jc w:val="center"/>
              <w:rPr>
                <w:b/>
                <w:bCs/>
              </w:rPr>
            </w:pPr>
            <w:r w:rsidRPr="00E03ADA">
              <w:rPr>
                <w:b/>
                <w:bCs/>
              </w:rPr>
              <w:t xml:space="preserve">PENGARUH KEBIASAAN NUTRISI DAN PERAWATAN LUKA DI RUMAH TERHADAP LAMA PENYEMBUHAN LUKA POST SC </w:t>
            </w:r>
          </w:p>
          <w:p w:rsidR="0037595E" w:rsidRPr="00E03ADA" w:rsidRDefault="0037595E" w:rsidP="0097193E">
            <w:pPr>
              <w:jc w:val="center"/>
              <w:rPr>
                <w:b/>
                <w:bCs/>
                <w:lang w:val="en-ID"/>
              </w:rPr>
            </w:pPr>
            <w:r w:rsidRPr="00E03ADA">
              <w:rPr>
                <w:bCs/>
              </w:rPr>
              <w:t>(Stud di RSIA HikmahSawiBangkalan)</w:t>
            </w:r>
            <w:r w:rsidRPr="00E03ADA">
              <w:rPr>
                <w:b/>
                <w:bCs/>
                <w:lang w:val="en-ID"/>
              </w:rPr>
              <w:tab/>
            </w:r>
          </w:p>
        </w:tc>
      </w:tr>
      <w:tr w:rsidR="0037595E" w:rsidRPr="00E03ADA" w:rsidTr="0037595E">
        <w:trPr>
          <w:trHeight w:val="7057"/>
        </w:trPr>
        <w:tc>
          <w:tcPr>
            <w:tcW w:w="9356" w:type="dxa"/>
            <w:gridSpan w:val="2"/>
          </w:tcPr>
          <w:p w:rsidR="0037595E" w:rsidRPr="00E03ADA" w:rsidRDefault="0037595E" w:rsidP="0097193E">
            <w:pPr>
              <w:jc w:val="both"/>
              <w:rPr>
                <w:b/>
              </w:rPr>
            </w:pPr>
            <w:r w:rsidRPr="00E03ADA">
              <w:rPr>
                <w:b/>
              </w:rPr>
              <w:t>ABSTRAK</w:t>
            </w:r>
          </w:p>
          <w:p w:rsidR="0037595E" w:rsidRPr="00E03ADA" w:rsidRDefault="0037595E" w:rsidP="0097193E">
            <w:pPr>
              <w:jc w:val="both"/>
              <w:rPr>
                <w:b/>
              </w:rPr>
            </w:pPr>
          </w:p>
          <w:p w:rsidR="0037595E" w:rsidRPr="00E03ADA" w:rsidRDefault="0037595E" w:rsidP="0097193E">
            <w:pPr>
              <w:pStyle w:val="ListParagraph"/>
              <w:tabs>
                <w:tab w:val="left" w:pos="993"/>
              </w:tabs>
              <w:spacing w:line="240" w:lineRule="auto"/>
              <w:ind w:left="0" w:firstLine="459"/>
              <w:contextualSpacing w:val="0"/>
              <w:jc w:val="both"/>
              <w:rPr>
                <w:rFonts w:ascii="Times New Roman" w:hAnsi="Times New Roman"/>
                <w:sz w:val="24"/>
                <w:szCs w:val="24"/>
              </w:rPr>
            </w:pPr>
            <w:r w:rsidRPr="00E03ADA">
              <w:rPr>
                <w:rFonts w:ascii="Times New Roman" w:hAnsi="Times New Roman"/>
                <w:sz w:val="24"/>
                <w:szCs w:val="24"/>
              </w:rPr>
              <w:t>Masa nifas merupakan masa setelah partus selesai sampai pulihnya kembali alat-alat kandungan seperti sebe</w:t>
            </w:r>
            <w:r>
              <w:rPr>
                <w:rFonts w:ascii="Times New Roman" w:hAnsi="Times New Roman"/>
                <w:sz w:val="24"/>
                <w:szCs w:val="24"/>
              </w:rPr>
              <w:t>lum hamil, nifas tidak hanya dilalu</w:t>
            </w:r>
            <w:r w:rsidRPr="00E03ADA">
              <w:rPr>
                <w:rFonts w:ascii="Times New Roman" w:hAnsi="Times New Roman"/>
                <w:sz w:val="24"/>
                <w:szCs w:val="24"/>
              </w:rPr>
              <w:t xml:space="preserve">i oleh ibu bersalin dengan persalinan normal tetapi juga untuk ibu bersalin dengan persalinan secara </w:t>
            </w:r>
            <w:r w:rsidRPr="00E03ADA">
              <w:rPr>
                <w:rFonts w:ascii="Times New Roman" w:hAnsi="Times New Roman"/>
                <w:i/>
                <w:sz w:val="24"/>
                <w:szCs w:val="24"/>
              </w:rPr>
              <w:t>sectio caesarea</w:t>
            </w:r>
            <w:r w:rsidRPr="00E03ADA">
              <w:rPr>
                <w:rFonts w:ascii="Times New Roman" w:hAnsi="Times New Roman"/>
                <w:sz w:val="24"/>
                <w:szCs w:val="24"/>
              </w:rPr>
              <w:t xml:space="preserve"> (Abidin, 2011).Berdasarkan</w:t>
            </w:r>
            <w:r>
              <w:rPr>
                <w:rFonts w:ascii="Times New Roman" w:hAnsi="Times New Roman"/>
                <w:sz w:val="24"/>
                <w:szCs w:val="24"/>
              </w:rPr>
              <w:t xml:space="preserve"> hasil studi pendahuluan</w:t>
            </w:r>
            <w:r w:rsidRPr="00E03ADA">
              <w:rPr>
                <w:rFonts w:ascii="Times New Roman" w:hAnsi="Times New Roman"/>
                <w:sz w:val="24"/>
                <w:szCs w:val="24"/>
              </w:rPr>
              <w:t xml:space="preserve"> dilapangan masih ada penyembuhan luka post SC yang &gt; 7 hari. Tujuan dari penelitian ini menganalisis pengaruh kebiasaan nutrisi dan perawatan luka di rumah terhadap lama penyembuhan luka post SC di RSIA Hikmah Sawi Bangkalan.</w:t>
            </w:r>
          </w:p>
          <w:p w:rsidR="0037595E" w:rsidRPr="00E03ADA" w:rsidRDefault="0037595E" w:rsidP="0097193E">
            <w:pPr>
              <w:pStyle w:val="ListParagraph"/>
              <w:tabs>
                <w:tab w:val="left" w:pos="993"/>
              </w:tabs>
              <w:spacing w:line="240" w:lineRule="auto"/>
              <w:ind w:left="0" w:firstLine="459"/>
              <w:contextualSpacing w:val="0"/>
              <w:jc w:val="both"/>
              <w:rPr>
                <w:rFonts w:ascii="Times New Roman" w:hAnsi="Times New Roman"/>
                <w:sz w:val="24"/>
                <w:szCs w:val="24"/>
              </w:rPr>
            </w:pPr>
            <w:r w:rsidRPr="00E03ADA">
              <w:rPr>
                <w:rFonts w:ascii="Times New Roman" w:hAnsi="Times New Roman"/>
                <w:sz w:val="24"/>
                <w:szCs w:val="24"/>
              </w:rPr>
              <w:t xml:space="preserve">Penelitian ini menggunkan penelitian analitik dengan pendekatan </w:t>
            </w:r>
            <w:r w:rsidRPr="00E03ADA">
              <w:rPr>
                <w:rFonts w:ascii="Times New Roman" w:hAnsi="Times New Roman"/>
                <w:i/>
                <w:sz w:val="24"/>
                <w:szCs w:val="24"/>
              </w:rPr>
              <w:t xml:space="preserve">cross sectional. </w:t>
            </w:r>
            <w:r w:rsidRPr="00E03ADA">
              <w:rPr>
                <w:rFonts w:ascii="Times New Roman" w:hAnsi="Times New Roman"/>
                <w:sz w:val="24"/>
                <w:szCs w:val="24"/>
              </w:rPr>
              <w:t xml:space="preserve">Variabel independennya adalah kebiasaan nutrisi dan perawatan luka post SC di rumahsedangkan variabel dependennya adalah penyembuhan luka post SC. Jumlah populasi 40 dengan sampel 37 ibu nifas post SC dengan teknik </w:t>
            </w:r>
            <w:r w:rsidRPr="00E03ADA">
              <w:rPr>
                <w:rFonts w:ascii="Times New Roman" w:hAnsi="Times New Roman"/>
                <w:i/>
                <w:sz w:val="24"/>
                <w:szCs w:val="24"/>
              </w:rPr>
              <w:t>Accidental sampling</w:t>
            </w:r>
            <w:r w:rsidRPr="00E03ADA">
              <w:rPr>
                <w:rFonts w:ascii="Times New Roman" w:hAnsi="Times New Roman"/>
                <w:sz w:val="24"/>
                <w:szCs w:val="24"/>
              </w:rPr>
              <w:t xml:space="preserve">, pengumpulan data dengan menggunakan kuesioner dan lembar observasi. Hasil penelitian ditabulasi kemudian dilakukan analisis bivariat dengan </w:t>
            </w:r>
            <w:r w:rsidRPr="00E03ADA">
              <w:rPr>
                <w:rFonts w:ascii="Times New Roman" w:hAnsi="Times New Roman"/>
                <w:i/>
                <w:sz w:val="24"/>
                <w:szCs w:val="24"/>
              </w:rPr>
              <w:t>uji lambda.</w:t>
            </w:r>
            <w:r w:rsidRPr="00E03ADA">
              <w:rPr>
                <w:rFonts w:ascii="Times New Roman" w:hAnsi="Times New Roman"/>
                <w:sz w:val="24"/>
                <w:szCs w:val="24"/>
              </w:rPr>
              <w:t xml:space="preserve"> Penelitian ini sudah di uji etik oleh tim KEPK STIKes Ngudia Husada Madura.</w:t>
            </w:r>
          </w:p>
          <w:p w:rsidR="0037595E" w:rsidRPr="00E03ADA" w:rsidRDefault="0037595E" w:rsidP="0097193E">
            <w:pPr>
              <w:pStyle w:val="ListParagraph"/>
              <w:tabs>
                <w:tab w:val="left" w:pos="993"/>
              </w:tabs>
              <w:spacing w:line="240" w:lineRule="auto"/>
              <w:ind w:left="0" w:firstLine="459"/>
              <w:contextualSpacing w:val="0"/>
              <w:jc w:val="both"/>
              <w:rPr>
                <w:rFonts w:ascii="Times New Roman" w:hAnsi="Times New Roman"/>
                <w:sz w:val="24"/>
                <w:szCs w:val="24"/>
              </w:rPr>
            </w:pPr>
            <w:r w:rsidRPr="00E03ADA">
              <w:rPr>
                <w:rFonts w:ascii="Times New Roman" w:hAnsi="Times New Roman"/>
                <w:sz w:val="24"/>
                <w:szCs w:val="24"/>
              </w:rPr>
              <w:t>Hasil penelitian menunjukkan sebagian besar (78,4%) tidak berpantang makanan mengalami penyembuhan luka normal,  (67,6%) ibu nifas post SC dengan perawatan luka benar mengalami</w:t>
            </w:r>
            <w:bookmarkStart w:id="0" w:name="_GoBack"/>
            <w:bookmarkEnd w:id="0"/>
            <w:r w:rsidRPr="00E03ADA">
              <w:rPr>
                <w:rFonts w:ascii="Times New Roman" w:hAnsi="Times New Roman"/>
                <w:sz w:val="24"/>
                <w:szCs w:val="24"/>
              </w:rPr>
              <w:t xml:space="preserve"> penyembuhan luka normal</w:t>
            </w:r>
            <w:r w:rsidRPr="00E03ADA">
              <w:rPr>
                <w:rFonts w:ascii="Times New Roman" w:hAnsi="Times New Roman"/>
                <w:color w:val="000000"/>
                <w:sz w:val="24"/>
                <w:szCs w:val="24"/>
              </w:rPr>
              <w:t xml:space="preserve">. </w:t>
            </w:r>
            <w:r w:rsidRPr="00E03ADA">
              <w:rPr>
                <w:rFonts w:ascii="Times New Roman" w:hAnsi="Times New Roman"/>
                <w:sz w:val="24"/>
                <w:szCs w:val="24"/>
              </w:rPr>
              <w:t xml:space="preserve">Hasil uji </w:t>
            </w:r>
            <w:r w:rsidRPr="00E03ADA">
              <w:rPr>
                <w:rFonts w:ascii="Times New Roman" w:hAnsi="Times New Roman"/>
                <w:i/>
                <w:iCs/>
                <w:sz w:val="24"/>
                <w:szCs w:val="24"/>
              </w:rPr>
              <w:t xml:space="preserve">lambda  </w:t>
            </w:r>
            <w:r w:rsidRPr="00E03ADA">
              <w:rPr>
                <w:rFonts w:ascii="Times New Roman" w:hAnsi="Times New Roman"/>
                <w:iCs/>
                <w:sz w:val="24"/>
                <w:szCs w:val="24"/>
              </w:rPr>
              <w:t>(</w:t>
            </w:r>
            <w:r w:rsidRPr="00E03ADA">
              <w:rPr>
                <w:rFonts w:ascii="Times New Roman" w:hAnsi="Times New Roman"/>
                <w:i/>
                <w:iCs/>
                <w:sz w:val="24"/>
                <w:szCs w:val="24"/>
              </w:rPr>
              <w:t>ρ=</w:t>
            </w:r>
            <w:r w:rsidRPr="00E03ADA">
              <w:rPr>
                <w:rFonts w:ascii="Times New Roman" w:hAnsi="Times New Roman"/>
                <w:sz w:val="24"/>
                <w:szCs w:val="24"/>
              </w:rPr>
              <w:t>0,038 &lt;</w:t>
            </w:r>
            <w:r w:rsidRPr="00E03ADA">
              <w:rPr>
                <w:rFonts w:ascii="Times New Roman" w:hAnsi="Times New Roman"/>
                <w:sz w:val="24"/>
                <w:szCs w:val="24"/>
              </w:rPr>
              <w:sym w:font="Symbol" w:char="F061"/>
            </w:r>
            <w:r w:rsidRPr="00E03ADA">
              <w:rPr>
                <w:rFonts w:ascii="Times New Roman" w:hAnsi="Times New Roman"/>
                <w:sz w:val="24"/>
                <w:szCs w:val="24"/>
              </w:rPr>
              <w:t>(0,05)) artinya ada pengaruh kebiasaan nutrisi terhadap lama penyembuhan luka post SC dan (</w:t>
            </w:r>
            <w:r w:rsidRPr="00E03ADA">
              <w:rPr>
                <w:rFonts w:ascii="Times New Roman" w:hAnsi="Times New Roman"/>
                <w:i/>
                <w:iCs/>
                <w:sz w:val="24"/>
                <w:szCs w:val="24"/>
              </w:rPr>
              <w:t>ρ=</w:t>
            </w:r>
            <w:r w:rsidRPr="00E03ADA">
              <w:rPr>
                <w:rFonts w:ascii="Times New Roman" w:hAnsi="Times New Roman"/>
                <w:sz w:val="24"/>
                <w:szCs w:val="24"/>
              </w:rPr>
              <w:t>0,034 &lt;</w:t>
            </w:r>
            <w:r w:rsidRPr="00E03ADA">
              <w:rPr>
                <w:rFonts w:ascii="Times New Roman" w:hAnsi="Times New Roman"/>
                <w:sz w:val="24"/>
                <w:szCs w:val="24"/>
              </w:rPr>
              <w:sym w:font="Symbol" w:char="F061"/>
            </w:r>
            <w:r w:rsidRPr="00E03ADA">
              <w:rPr>
                <w:rFonts w:ascii="Times New Roman" w:hAnsi="Times New Roman"/>
                <w:sz w:val="24"/>
                <w:szCs w:val="24"/>
              </w:rPr>
              <w:t>(0,05)) artinya ada pengaruh perawatan luka di rumah terhadap lama penyembuhan luka post SC.</w:t>
            </w:r>
          </w:p>
          <w:p w:rsidR="0037595E" w:rsidRPr="00E03ADA" w:rsidRDefault="0037595E" w:rsidP="0097193E">
            <w:pPr>
              <w:pStyle w:val="ListParagraph"/>
              <w:spacing w:line="240" w:lineRule="auto"/>
              <w:ind w:left="0" w:firstLine="459"/>
              <w:contextualSpacing w:val="0"/>
              <w:jc w:val="both"/>
              <w:rPr>
                <w:rFonts w:ascii="Times New Roman" w:hAnsi="Times New Roman"/>
                <w:sz w:val="24"/>
                <w:szCs w:val="24"/>
              </w:rPr>
            </w:pPr>
            <w:r w:rsidRPr="00E03ADA">
              <w:rPr>
                <w:rFonts w:ascii="Times New Roman" w:hAnsi="Times New Roman"/>
                <w:sz w:val="24"/>
                <w:szCs w:val="24"/>
              </w:rPr>
              <w:t>Berdasarkan hasil penelitian diharapkan dapat dijadikan bahan refrensi tentang kebutuhan nutrisi</w:t>
            </w:r>
            <w:r>
              <w:rPr>
                <w:rFonts w:ascii="Times New Roman" w:hAnsi="Times New Roman"/>
                <w:sz w:val="24"/>
                <w:szCs w:val="24"/>
              </w:rPr>
              <w:t xml:space="preserve"> yang benar yaitu tidak berpantang makanan</w:t>
            </w:r>
            <w:r w:rsidRPr="00E03ADA">
              <w:rPr>
                <w:rFonts w:ascii="Times New Roman" w:hAnsi="Times New Roman"/>
                <w:sz w:val="24"/>
                <w:szCs w:val="24"/>
              </w:rPr>
              <w:t xml:space="preserve"> dan cara perawatan luka yang benar di rumah</w:t>
            </w:r>
            <w:r>
              <w:rPr>
                <w:rFonts w:ascii="Times New Roman" w:hAnsi="Times New Roman"/>
                <w:sz w:val="24"/>
                <w:szCs w:val="24"/>
              </w:rPr>
              <w:t xml:space="preserve"> seperti melakukan mobilisasi</w:t>
            </w:r>
            <w:r w:rsidRPr="00E03ADA">
              <w:rPr>
                <w:rFonts w:ascii="Times New Roman" w:hAnsi="Times New Roman"/>
                <w:sz w:val="24"/>
                <w:szCs w:val="24"/>
              </w:rPr>
              <w:t xml:space="preserve"> serta pentingnya mengkonsumsi air putih untuk ibu nifas post SC dengan cara memberikan</w:t>
            </w:r>
            <w:r w:rsidRPr="00E03ADA">
              <w:rPr>
                <w:rFonts w:ascii="Times New Roman" w:hAnsi="Times New Roman"/>
                <w:i/>
                <w:sz w:val="24"/>
                <w:szCs w:val="24"/>
              </w:rPr>
              <w:t xml:space="preserve"> Healt Education </w:t>
            </w:r>
            <w:r w:rsidRPr="00E03ADA">
              <w:rPr>
                <w:rFonts w:ascii="Times New Roman" w:hAnsi="Times New Roman"/>
                <w:sz w:val="24"/>
                <w:szCs w:val="24"/>
              </w:rPr>
              <w:t>kepada ibu nifas post SC.</w:t>
            </w:r>
          </w:p>
        </w:tc>
      </w:tr>
      <w:tr w:rsidR="0037595E" w:rsidRPr="00E03ADA" w:rsidTr="0037595E">
        <w:trPr>
          <w:trHeight w:val="442"/>
        </w:trPr>
        <w:tc>
          <w:tcPr>
            <w:tcW w:w="9356" w:type="dxa"/>
            <w:gridSpan w:val="2"/>
          </w:tcPr>
          <w:p w:rsidR="0037595E" w:rsidRPr="00E03ADA" w:rsidRDefault="0037595E" w:rsidP="0097193E">
            <w:pPr>
              <w:jc w:val="both"/>
              <w:rPr>
                <w:b/>
              </w:rPr>
            </w:pPr>
            <w:r w:rsidRPr="00E03ADA">
              <w:rPr>
                <w:b/>
              </w:rPr>
              <w:t>Kata Kunci : Nutrisi, Perawatan Luka, Penyembuhan Luka post SC</w:t>
            </w:r>
          </w:p>
        </w:tc>
      </w:tr>
    </w:tbl>
    <w:p w:rsidR="003535AF" w:rsidRDefault="003535AF"/>
    <w:sectPr w:rsidR="003535AF" w:rsidSect="00E1385C">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gutterAtTop/>
  <w:defaultTabStop w:val="720"/>
  <w:drawingGridHorizontalSpacing w:val="110"/>
  <w:displayHorizontalDrawingGridEvery w:val="2"/>
  <w:characterSpacingControl w:val="doNotCompress"/>
  <w:compat/>
  <w:rsids>
    <w:rsidRoot w:val="00375BC3"/>
    <w:rsid w:val="003518B6"/>
    <w:rsid w:val="003535AF"/>
    <w:rsid w:val="0037595E"/>
    <w:rsid w:val="00375BC3"/>
    <w:rsid w:val="007333BF"/>
    <w:rsid w:val="007D383F"/>
    <w:rsid w:val="008E7291"/>
    <w:rsid w:val="00AD7558"/>
    <w:rsid w:val="00CA38F8"/>
    <w:rsid w:val="00DF10F4"/>
    <w:rsid w:val="00E1385C"/>
    <w:rsid w:val="00ED6048"/>
    <w:rsid w:val="00FB6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C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5BC3"/>
    <w:pPr>
      <w:jc w:val="center"/>
    </w:pPr>
    <w:rPr>
      <w:b/>
      <w:sz w:val="32"/>
      <w:lang w:val="id-ID"/>
    </w:rPr>
  </w:style>
  <w:style w:type="character" w:customStyle="1" w:styleId="BodyTextChar">
    <w:name w:val="Body Text Char"/>
    <w:basedOn w:val="DefaultParagraphFont"/>
    <w:link w:val="BodyText"/>
    <w:rsid w:val="00375BC3"/>
    <w:rPr>
      <w:rFonts w:ascii="Times New Roman" w:eastAsia="Times New Roman" w:hAnsi="Times New Roman" w:cs="Times New Roman"/>
      <w:b/>
      <w:sz w:val="32"/>
      <w:szCs w:val="24"/>
      <w:lang w:val="id-ID"/>
    </w:rPr>
  </w:style>
  <w:style w:type="paragraph" w:styleId="ListParagraph">
    <w:name w:val="List Paragraph"/>
    <w:basedOn w:val="Normal"/>
    <w:link w:val="ListParagraphChar"/>
    <w:uiPriority w:val="34"/>
    <w:qFormat/>
    <w:rsid w:val="0037595E"/>
    <w:pPr>
      <w:spacing w:line="480" w:lineRule="auto"/>
      <w:ind w:left="720"/>
      <w:contextualSpacing/>
    </w:pPr>
    <w:rPr>
      <w:rFonts w:ascii="Calibri" w:eastAsia="Calibri" w:hAnsi="Calibri"/>
      <w:sz w:val="22"/>
      <w:szCs w:val="22"/>
      <w:lang w:val="id-ID"/>
    </w:rPr>
  </w:style>
  <w:style w:type="character" w:customStyle="1" w:styleId="ListParagraphChar">
    <w:name w:val="List Paragraph Char"/>
    <w:link w:val="ListParagraph"/>
    <w:uiPriority w:val="34"/>
    <w:locked/>
    <w:rsid w:val="0037595E"/>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1839</Characters>
  <Application>Microsoft Office Word</Application>
  <DocSecurity>0</DocSecurity>
  <Lines>15</Lines>
  <Paragraphs>4</Paragraphs>
  <ScaleCrop>false</ScaleCrop>
  <Company>Deakin University</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dc:creator>
  <cp:lastModifiedBy>Perpust</cp:lastModifiedBy>
  <cp:revision>3</cp:revision>
  <dcterms:created xsi:type="dcterms:W3CDTF">2020-01-23T02:44:00Z</dcterms:created>
  <dcterms:modified xsi:type="dcterms:W3CDTF">2020-01-23T03:33:00Z</dcterms:modified>
</cp:coreProperties>
</file>