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8"/>
      </w:tblGrid>
      <w:tr w:rsidR="00E1745A" w:rsidRPr="0088199D" w:rsidTr="00E1745A">
        <w:trPr>
          <w:trHeight w:val="841"/>
        </w:trPr>
        <w:tc>
          <w:tcPr>
            <w:tcW w:w="7938" w:type="dxa"/>
            <w:tcBorders>
              <w:top w:val="single" w:sz="4" w:space="0" w:color="auto"/>
              <w:left w:val="single" w:sz="4" w:space="0" w:color="auto"/>
              <w:bottom w:val="single" w:sz="4" w:space="0" w:color="auto"/>
              <w:right w:val="single" w:sz="4" w:space="0" w:color="auto"/>
            </w:tcBorders>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53"/>
              <w:gridCol w:w="3854"/>
            </w:tblGrid>
            <w:tr w:rsidR="007364E9" w:rsidTr="007364E9">
              <w:tc>
                <w:tcPr>
                  <w:tcW w:w="3853" w:type="dxa"/>
                </w:tcPr>
                <w:p w:rsidR="007364E9" w:rsidRDefault="00956359">
                  <w:pPr>
                    <w:spacing w:after="0" w:line="240" w:lineRule="auto"/>
                    <w:rPr>
                      <w:rFonts w:ascii="Times New Roman" w:hAnsi="Times New Roman"/>
                      <w:sz w:val="24"/>
                      <w:szCs w:val="24"/>
                    </w:rPr>
                  </w:pPr>
                  <w:r>
                    <w:rPr>
                      <w:rFonts w:ascii="Times New Roman" w:hAnsi="Times New Roman"/>
                      <w:sz w:val="24"/>
                      <w:szCs w:val="24"/>
                    </w:rPr>
                    <w:t>Rizki Alwiyah</w:t>
                  </w:r>
                </w:p>
                <w:p w:rsidR="007364E9" w:rsidRDefault="00956359">
                  <w:pPr>
                    <w:spacing w:after="0" w:line="240" w:lineRule="auto"/>
                    <w:rPr>
                      <w:rFonts w:ascii="Times New Roman" w:hAnsi="Times New Roman"/>
                      <w:sz w:val="24"/>
                      <w:szCs w:val="24"/>
                    </w:rPr>
                  </w:pPr>
                  <w:r>
                    <w:rPr>
                      <w:rFonts w:ascii="Times New Roman" w:hAnsi="Times New Roman"/>
                      <w:sz w:val="24"/>
                      <w:szCs w:val="24"/>
                    </w:rPr>
                    <w:t>18153010024</w:t>
                  </w:r>
                </w:p>
                <w:p w:rsidR="007364E9" w:rsidRDefault="007364E9">
                  <w:pPr>
                    <w:spacing w:after="0" w:line="240" w:lineRule="auto"/>
                    <w:rPr>
                      <w:rFonts w:ascii="Times New Roman" w:hAnsi="Times New Roman"/>
                      <w:sz w:val="24"/>
                      <w:szCs w:val="24"/>
                    </w:rPr>
                  </w:pPr>
                  <w:r>
                    <w:rPr>
                      <w:rFonts w:ascii="Times New Roman" w:hAnsi="Times New Roman"/>
                      <w:sz w:val="24"/>
                      <w:szCs w:val="24"/>
                    </w:rPr>
                    <w:t>Program Studi DIV Kebidanan</w:t>
                  </w:r>
                </w:p>
              </w:tc>
              <w:tc>
                <w:tcPr>
                  <w:tcW w:w="3854" w:type="dxa"/>
                </w:tcPr>
                <w:p w:rsidR="007364E9" w:rsidRDefault="007364E9">
                  <w:pPr>
                    <w:spacing w:after="0" w:line="240" w:lineRule="auto"/>
                    <w:rPr>
                      <w:rFonts w:ascii="Times New Roman" w:hAnsi="Times New Roman"/>
                      <w:sz w:val="24"/>
                      <w:szCs w:val="24"/>
                    </w:rPr>
                  </w:pPr>
                  <w:r>
                    <w:rPr>
                      <w:rFonts w:ascii="Times New Roman" w:hAnsi="Times New Roman"/>
                      <w:sz w:val="24"/>
                      <w:szCs w:val="24"/>
                    </w:rPr>
                    <w:t>Dosen Pembimbing:</w:t>
                  </w:r>
                </w:p>
                <w:p w:rsidR="007364E9" w:rsidRDefault="00E26D9C">
                  <w:pPr>
                    <w:spacing w:after="0" w:line="240" w:lineRule="auto"/>
                    <w:rPr>
                      <w:rFonts w:ascii="Times New Roman" w:hAnsi="Times New Roman"/>
                      <w:sz w:val="24"/>
                      <w:szCs w:val="24"/>
                    </w:rPr>
                  </w:pPr>
                  <w:r>
                    <w:rPr>
                      <w:rFonts w:ascii="Times New Roman" w:hAnsi="Times New Roman"/>
                      <w:sz w:val="24"/>
                      <w:szCs w:val="24"/>
                    </w:rPr>
                    <w:t>Hamimatus Zainiyah,S.ST.,M.Pd.,M.Keb</w:t>
                  </w:r>
                </w:p>
                <w:p w:rsidR="007364E9" w:rsidRDefault="007364E9">
                  <w:pPr>
                    <w:spacing w:after="0" w:line="240" w:lineRule="auto"/>
                    <w:rPr>
                      <w:rFonts w:ascii="Times New Roman" w:hAnsi="Times New Roman"/>
                      <w:sz w:val="24"/>
                      <w:szCs w:val="24"/>
                    </w:rPr>
                  </w:pPr>
                  <w:r>
                    <w:rPr>
                      <w:rFonts w:ascii="Times New Roman" w:hAnsi="Times New Roman"/>
                      <w:sz w:val="24"/>
                      <w:szCs w:val="24"/>
                    </w:rPr>
                    <w:t>NIDN.071</w:t>
                  </w:r>
                  <w:r w:rsidR="00E26D9C">
                    <w:rPr>
                      <w:rFonts w:ascii="Times New Roman" w:hAnsi="Times New Roman"/>
                      <w:sz w:val="24"/>
                      <w:szCs w:val="24"/>
                    </w:rPr>
                    <w:t>2128401</w:t>
                  </w:r>
                </w:p>
              </w:tc>
            </w:tr>
          </w:tbl>
          <w:p w:rsidR="00E1745A" w:rsidRPr="007364E9" w:rsidRDefault="00E1745A" w:rsidP="0088199D">
            <w:pPr>
              <w:tabs>
                <w:tab w:val="left" w:pos="6333"/>
              </w:tabs>
              <w:spacing w:after="0" w:line="240" w:lineRule="auto"/>
              <w:rPr>
                <w:rFonts w:ascii="Times New Roman" w:hAnsi="Times New Roman"/>
                <w:sz w:val="24"/>
                <w:szCs w:val="24"/>
              </w:rPr>
            </w:pPr>
          </w:p>
        </w:tc>
      </w:tr>
      <w:tr w:rsidR="00E1745A" w:rsidRPr="007364E9" w:rsidTr="00E1745A">
        <w:trPr>
          <w:trHeight w:val="1231"/>
        </w:trPr>
        <w:tc>
          <w:tcPr>
            <w:tcW w:w="7938" w:type="dxa"/>
            <w:tcBorders>
              <w:top w:val="single" w:sz="4" w:space="0" w:color="auto"/>
              <w:left w:val="single" w:sz="4" w:space="0" w:color="auto"/>
              <w:bottom w:val="single" w:sz="4" w:space="0" w:color="auto"/>
              <w:right w:val="single" w:sz="4" w:space="0" w:color="auto"/>
            </w:tcBorders>
            <w:hideMark/>
          </w:tcPr>
          <w:p w:rsidR="00E26D9C" w:rsidRPr="007364E9" w:rsidRDefault="00956359" w:rsidP="00E26D9C">
            <w:pPr>
              <w:tabs>
                <w:tab w:val="left" w:pos="1890"/>
                <w:tab w:val="left" w:pos="2520"/>
              </w:tabs>
              <w:spacing w:after="0" w:line="240" w:lineRule="auto"/>
              <w:jc w:val="center"/>
              <w:rPr>
                <w:rFonts w:ascii="Times New Roman" w:hAnsi="Times New Roman"/>
                <w:b/>
                <w:sz w:val="24"/>
                <w:szCs w:val="24"/>
              </w:rPr>
            </w:pPr>
            <w:r>
              <w:rPr>
                <w:rFonts w:ascii="Times New Roman" w:hAnsi="Times New Roman"/>
                <w:b/>
                <w:sz w:val="24"/>
                <w:szCs w:val="24"/>
              </w:rPr>
              <w:t>HUBUNGAN SIKLUS MENSTRUASI, RIWAYAT DISMENOREA KELUARGA DAN STATUS GIZI DENGAN KEJADIAN DISMENOREA PADA REMAJA PUTRI KELAS X</w:t>
            </w:r>
          </w:p>
          <w:p w:rsidR="00E1745A" w:rsidRPr="007364E9" w:rsidRDefault="00E26D9C" w:rsidP="00956359">
            <w:pPr>
              <w:spacing w:after="0" w:line="240" w:lineRule="auto"/>
              <w:jc w:val="center"/>
              <w:rPr>
                <w:rFonts w:ascii="Times New Roman" w:hAnsi="Times New Roman"/>
                <w:sz w:val="24"/>
                <w:szCs w:val="24"/>
              </w:rPr>
            </w:pPr>
            <w:r>
              <w:rPr>
                <w:rFonts w:ascii="Times New Roman" w:hAnsi="Times New Roman"/>
                <w:sz w:val="24"/>
                <w:szCs w:val="24"/>
              </w:rPr>
              <w:t>(</w:t>
            </w:r>
            <w:r w:rsidR="00956359">
              <w:rPr>
                <w:rFonts w:ascii="Times New Roman" w:hAnsi="Times New Roman"/>
                <w:sz w:val="24"/>
                <w:szCs w:val="24"/>
              </w:rPr>
              <w:t>Studi di SMA Dharma Wanita 4 Taman Kabupaten Sidoarjo</w:t>
            </w:r>
            <w:r w:rsidR="00E1745A" w:rsidRPr="007364E9">
              <w:rPr>
                <w:rFonts w:ascii="Times New Roman" w:hAnsi="Times New Roman"/>
                <w:sz w:val="24"/>
                <w:szCs w:val="24"/>
              </w:rPr>
              <w:t>)</w:t>
            </w:r>
          </w:p>
        </w:tc>
      </w:tr>
      <w:tr w:rsidR="00E1745A" w:rsidRPr="0088199D" w:rsidTr="00E1745A">
        <w:trPr>
          <w:trHeight w:val="7534"/>
        </w:trPr>
        <w:tc>
          <w:tcPr>
            <w:tcW w:w="7938" w:type="dxa"/>
            <w:tcBorders>
              <w:top w:val="single" w:sz="4" w:space="0" w:color="auto"/>
              <w:left w:val="single" w:sz="4" w:space="0" w:color="auto"/>
              <w:bottom w:val="single" w:sz="4" w:space="0" w:color="auto"/>
              <w:right w:val="single" w:sz="4" w:space="0" w:color="auto"/>
            </w:tcBorders>
            <w:hideMark/>
          </w:tcPr>
          <w:p w:rsidR="00E1745A" w:rsidRPr="0088199D" w:rsidRDefault="00E1745A" w:rsidP="0088199D">
            <w:pPr>
              <w:tabs>
                <w:tab w:val="left" w:pos="5954"/>
              </w:tabs>
              <w:spacing w:after="0" w:line="240" w:lineRule="auto"/>
              <w:rPr>
                <w:rFonts w:ascii="Times New Roman" w:hAnsi="Times New Roman"/>
                <w:b/>
                <w:sz w:val="28"/>
                <w:szCs w:val="28"/>
                <w:lang w:val="id-ID"/>
              </w:rPr>
            </w:pPr>
            <w:r w:rsidRPr="0088199D">
              <w:rPr>
                <w:rFonts w:ascii="Times New Roman" w:hAnsi="Times New Roman"/>
                <w:b/>
                <w:sz w:val="28"/>
                <w:szCs w:val="28"/>
              </w:rPr>
              <w:t>ABSTRAK</w:t>
            </w:r>
          </w:p>
          <w:p w:rsidR="00BA5F0B" w:rsidRDefault="00956359" w:rsidP="00AA3C50">
            <w:pPr>
              <w:tabs>
                <w:tab w:val="left" w:pos="5954"/>
              </w:tabs>
              <w:spacing w:line="240" w:lineRule="auto"/>
              <w:ind w:right="-1" w:firstLine="601"/>
              <w:jc w:val="both"/>
              <w:rPr>
                <w:rFonts w:ascii="Times New Roman" w:hAnsi="Times New Roman"/>
                <w:i/>
                <w:sz w:val="24"/>
                <w:szCs w:val="24"/>
              </w:rPr>
            </w:pPr>
            <w:r>
              <w:rPr>
                <w:rFonts w:ascii="Times New Roman" w:hAnsi="Times New Roman"/>
                <w:i/>
                <w:sz w:val="24"/>
                <w:szCs w:val="24"/>
              </w:rPr>
              <w:t xml:space="preserve">Dismenorea </w:t>
            </w:r>
            <w:r>
              <w:rPr>
                <w:rFonts w:ascii="Times New Roman" w:hAnsi="Times New Roman"/>
                <w:sz w:val="24"/>
                <w:szCs w:val="24"/>
              </w:rPr>
              <w:t xml:space="preserve">adalah rasa nyeri saat haid </w:t>
            </w:r>
            <w:r w:rsidR="00F3201B">
              <w:rPr>
                <w:rFonts w:ascii="Times New Roman" w:hAnsi="Times New Roman"/>
                <w:sz w:val="24"/>
                <w:szCs w:val="24"/>
              </w:rPr>
              <w:t xml:space="preserve">yang fisiologis, namun menjadi masalah jika rasa nyeri yang dialami membuat penderitanya tidak bisa melakukan aktivitas apapun dan hingga menimbulkan kecemasan bagi yang mengalaminya. Berdasarkan hasil studi pendahuluan tentang kejadian </w:t>
            </w:r>
            <w:r w:rsidR="00BA5F0B">
              <w:rPr>
                <w:rFonts w:ascii="Times New Roman" w:hAnsi="Times New Roman"/>
                <w:sz w:val="24"/>
                <w:szCs w:val="24"/>
              </w:rPr>
              <w:t xml:space="preserve"> </w:t>
            </w:r>
            <w:r w:rsidR="00336792">
              <w:rPr>
                <w:rFonts w:ascii="Times New Roman" w:hAnsi="Times New Roman"/>
                <w:i/>
                <w:sz w:val="24"/>
                <w:szCs w:val="24"/>
              </w:rPr>
              <w:t xml:space="preserve">Dismenorea </w:t>
            </w:r>
            <w:r w:rsidR="00336792">
              <w:rPr>
                <w:rFonts w:ascii="Times New Roman" w:hAnsi="Times New Roman"/>
                <w:sz w:val="24"/>
                <w:szCs w:val="24"/>
              </w:rPr>
              <w:t xml:space="preserve">di SMA Dharma Wanita 4 Taman Kabupaten Sidoarjo pada tahun 2018 dari bulan Agustus-Oktober dudaoatkan 70% remaja putri mengalami </w:t>
            </w:r>
            <w:r w:rsidR="00336792">
              <w:rPr>
                <w:rFonts w:ascii="Times New Roman" w:hAnsi="Times New Roman"/>
                <w:i/>
                <w:sz w:val="24"/>
                <w:szCs w:val="24"/>
              </w:rPr>
              <w:t xml:space="preserve">Dismenorea. </w:t>
            </w:r>
            <w:r w:rsidR="00336792">
              <w:rPr>
                <w:rFonts w:ascii="Times New Roman" w:hAnsi="Times New Roman"/>
                <w:sz w:val="24"/>
                <w:szCs w:val="24"/>
              </w:rPr>
              <w:t xml:space="preserve">Penelitian ini bertujuan untuk menganalisis hubungan siklus menstruasi, riwayat </w:t>
            </w:r>
            <w:r w:rsidR="00336792">
              <w:rPr>
                <w:rFonts w:ascii="Times New Roman" w:hAnsi="Times New Roman"/>
                <w:i/>
                <w:sz w:val="24"/>
                <w:szCs w:val="24"/>
              </w:rPr>
              <w:t xml:space="preserve">Dismenorea </w:t>
            </w:r>
            <w:r w:rsidR="00336792">
              <w:rPr>
                <w:rFonts w:ascii="Times New Roman" w:hAnsi="Times New Roman"/>
                <w:sz w:val="24"/>
                <w:szCs w:val="24"/>
              </w:rPr>
              <w:t xml:space="preserve">keluarga dan status gizi terhadap kejadian </w:t>
            </w:r>
            <w:r w:rsidR="00336792">
              <w:rPr>
                <w:rFonts w:ascii="Times New Roman" w:hAnsi="Times New Roman"/>
                <w:i/>
                <w:sz w:val="24"/>
                <w:szCs w:val="24"/>
              </w:rPr>
              <w:t>Dismenorea.</w:t>
            </w:r>
          </w:p>
          <w:p w:rsidR="00336792" w:rsidRDefault="00746F9D" w:rsidP="00AA3C50">
            <w:pPr>
              <w:tabs>
                <w:tab w:val="left" w:pos="5954"/>
              </w:tabs>
              <w:spacing w:line="240" w:lineRule="auto"/>
              <w:ind w:right="-1" w:firstLine="601"/>
              <w:jc w:val="both"/>
              <w:rPr>
                <w:rFonts w:ascii="Times New Roman" w:hAnsi="Times New Roman"/>
                <w:sz w:val="24"/>
                <w:szCs w:val="24"/>
              </w:rPr>
            </w:pPr>
            <w:r w:rsidRPr="00746F9D">
              <w:rPr>
                <w:rFonts w:ascii="Times New Roman" w:hAnsi="Times New Roman"/>
                <w:sz w:val="24"/>
                <w:szCs w:val="24"/>
              </w:rPr>
              <w:t>Desain penel</w:t>
            </w:r>
            <w:r>
              <w:rPr>
                <w:rFonts w:ascii="Times New Roman" w:hAnsi="Times New Roman"/>
                <w:sz w:val="24"/>
                <w:szCs w:val="24"/>
              </w:rPr>
              <w:t>i</w:t>
            </w:r>
            <w:r w:rsidRPr="00746F9D">
              <w:rPr>
                <w:rFonts w:ascii="Times New Roman" w:hAnsi="Times New Roman"/>
                <w:sz w:val="24"/>
                <w:szCs w:val="24"/>
              </w:rPr>
              <w:t xml:space="preserve">tian </w:t>
            </w:r>
            <w:r>
              <w:rPr>
                <w:rFonts w:ascii="Times New Roman" w:hAnsi="Times New Roman"/>
                <w:sz w:val="24"/>
                <w:szCs w:val="24"/>
              </w:rPr>
              <w:t xml:space="preserve">ini adalah penelitian analitik dengan pendekatan </w:t>
            </w:r>
            <w:r>
              <w:rPr>
                <w:rFonts w:ascii="Times New Roman" w:hAnsi="Times New Roman"/>
                <w:i/>
                <w:sz w:val="24"/>
                <w:szCs w:val="24"/>
              </w:rPr>
              <w:t xml:space="preserve">cross sectional. </w:t>
            </w:r>
            <w:r>
              <w:rPr>
                <w:rFonts w:ascii="Times New Roman" w:hAnsi="Times New Roman"/>
                <w:sz w:val="24"/>
                <w:szCs w:val="24"/>
              </w:rPr>
              <w:t xml:space="preserve">Variabel independent penelitian ini siklus menstruasi, riwayat </w:t>
            </w:r>
            <w:r>
              <w:rPr>
                <w:rFonts w:ascii="Times New Roman" w:hAnsi="Times New Roman"/>
                <w:i/>
                <w:sz w:val="24"/>
                <w:szCs w:val="24"/>
              </w:rPr>
              <w:t xml:space="preserve">Dismenorea </w:t>
            </w:r>
            <w:r>
              <w:rPr>
                <w:rFonts w:ascii="Times New Roman" w:hAnsi="Times New Roman"/>
                <w:sz w:val="24"/>
                <w:szCs w:val="24"/>
              </w:rPr>
              <w:t xml:space="preserve">keluarga, status gizi. Variabel dependentnya </w:t>
            </w:r>
            <w:r>
              <w:rPr>
                <w:rFonts w:ascii="Times New Roman" w:hAnsi="Times New Roman"/>
                <w:i/>
                <w:sz w:val="24"/>
                <w:szCs w:val="24"/>
              </w:rPr>
              <w:t xml:space="preserve">Dismenorea. </w:t>
            </w:r>
            <w:r>
              <w:rPr>
                <w:rFonts w:ascii="Times New Roman" w:hAnsi="Times New Roman"/>
                <w:sz w:val="24"/>
                <w:szCs w:val="24"/>
              </w:rPr>
              <w:t xml:space="preserve">Populasi penelitian ini adalah seluruh remaja putri kelas X sebanyak 42 responden dan sampel yang diambil 38 remaja putri di SMA Dharma Wanita 4 Taman Kabupaten Sidoarjo dengan teknik </w:t>
            </w:r>
            <w:r>
              <w:rPr>
                <w:rFonts w:ascii="Times New Roman" w:hAnsi="Times New Roman"/>
                <w:i/>
                <w:sz w:val="24"/>
                <w:szCs w:val="24"/>
              </w:rPr>
              <w:t xml:space="preserve">simple random sampling. </w:t>
            </w:r>
            <w:r>
              <w:rPr>
                <w:rFonts w:ascii="Times New Roman" w:hAnsi="Times New Roman"/>
                <w:sz w:val="24"/>
                <w:szCs w:val="24"/>
              </w:rPr>
              <w:t xml:space="preserve">Hasil penelitian ditabulasi kemudian dilakukan analisis bivariat dengan uji statistik </w:t>
            </w:r>
            <w:r>
              <w:rPr>
                <w:rFonts w:ascii="Times New Roman" w:hAnsi="Times New Roman"/>
                <w:i/>
                <w:sz w:val="24"/>
                <w:szCs w:val="24"/>
              </w:rPr>
              <w:t xml:space="preserve">chi-square </w:t>
            </w:r>
            <w:r>
              <w:rPr>
                <w:rFonts w:ascii="Times New Roman" w:hAnsi="Times New Roman"/>
                <w:sz w:val="24"/>
                <w:szCs w:val="24"/>
              </w:rPr>
              <w:t xml:space="preserve">dan </w:t>
            </w:r>
            <w:r>
              <w:rPr>
                <w:rFonts w:ascii="Times New Roman" w:hAnsi="Times New Roman"/>
                <w:i/>
                <w:sz w:val="24"/>
                <w:szCs w:val="24"/>
              </w:rPr>
              <w:t xml:space="preserve">lambda. </w:t>
            </w:r>
            <w:r>
              <w:rPr>
                <w:rFonts w:ascii="Times New Roman" w:hAnsi="Times New Roman"/>
                <w:sz w:val="24"/>
                <w:szCs w:val="24"/>
              </w:rPr>
              <w:t>Penelitian ini telah dilaksanakan uji kelayakan oleh KEPK STIKes Ngudia Husada Madura.</w:t>
            </w:r>
          </w:p>
          <w:p w:rsidR="00746F9D" w:rsidRDefault="00746F9D" w:rsidP="00746F9D">
            <w:pPr>
              <w:tabs>
                <w:tab w:val="left" w:pos="5954"/>
              </w:tabs>
              <w:spacing w:before="240" w:line="240" w:lineRule="auto"/>
              <w:ind w:right="-1" w:firstLine="601"/>
              <w:jc w:val="both"/>
              <w:rPr>
                <w:rFonts w:ascii="Times New Roman" w:hAnsi="Times New Roman"/>
                <w:i/>
                <w:sz w:val="24"/>
                <w:szCs w:val="24"/>
              </w:rPr>
            </w:pPr>
            <w:r>
              <w:rPr>
                <w:rFonts w:ascii="Times New Roman" w:hAnsi="Times New Roman"/>
                <w:sz w:val="24"/>
                <w:szCs w:val="24"/>
              </w:rPr>
              <w:t xml:space="preserve">Hasil penelitian ini menunjukkan 16 remaja putri dengan siklus menstruasi yang tidak teratur hampir seluruhnya (93,8%) mengalami </w:t>
            </w:r>
            <w:r>
              <w:rPr>
                <w:rFonts w:ascii="Times New Roman" w:hAnsi="Times New Roman"/>
                <w:i/>
                <w:sz w:val="24"/>
                <w:szCs w:val="24"/>
              </w:rPr>
              <w:t xml:space="preserve">Dismenorea, </w:t>
            </w:r>
            <w:r>
              <w:rPr>
                <w:rFonts w:ascii="Times New Roman" w:hAnsi="Times New Roman"/>
                <w:sz w:val="24"/>
                <w:szCs w:val="24"/>
              </w:rPr>
              <w:t xml:space="preserve">hasil uji statistik </w:t>
            </w:r>
            <w:r>
              <w:rPr>
                <w:rFonts w:ascii="Times New Roman" w:hAnsi="Times New Roman"/>
                <w:i/>
                <w:sz w:val="24"/>
                <w:szCs w:val="24"/>
              </w:rPr>
              <w:t xml:space="preserve">chi-square </w:t>
            </w:r>
            <w:r>
              <w:rPr>
                <w:rFonts w:ascii="Times New Roman" w:hAnsi="Times New Roman"/>
                <w:sz w:val="24"/>
                <w:szCs w:val="24"/>
              </w:rPr>
              <w:t xml:space="preserve">menunjukkan ρ&lt;α (0,000&lt;0,05) yang berarti ada hubungan antara siklus menstruasi dengan kejadian </w:t>
            </w:r>
            <w:r>
              <w:rPr>
                <w:rFonts w:ascii="Times New Roman" w:hAnsi="Times New Roman"/>
                <w:i/>
                <w:sz w:val="24"/>
                <w:szCs w:val="24"/>
              </w:rPr>
              <w:t xml:space="preserve">Dismenorea. </w:t>
            </w:r>
            <w:r>
              <w:rPr>
                <w:rFonts w:ascii="Times New Roman" w:hAnsi="Times New Roman"/>
                <w:sz w:val="24"/>
                <w:szCs w:val="24"/>
              </w:rPr>
              <w:t xml:space="preserve">Dari 18 remaja putri yang memiliki riwayat </w:t>
            </w:r>
            <w:r>
              <w:rPr>
                <w:rFonts w:ascii="Times New Roman" w:hAnsi="Times New Roman"/>
                <w:i/>
                <w:sz w:val="24"/>
                <w:szCs w:val="24"/>
              </w:rPr>
              <w:t xml:space="preserve">Dismenorea </w:t>
            </w:r>
            <w:r>
              <w:rPr>
                <w:rFonts w:ascii="Times New Roman" w:hAnsi="Times New Roman"/>
                <w:sz w:val="24"/>
                <w:szCs w:val="24"/>
              </w:rPr>
              <w:t xml:space="preserve">dari keluarganya </w:t>
            </w:r>
            <w:r w:rsidR="007D276E">
              <w:rPr>
                <w:rFonts w:ascii="Times New Roman" w:hAnsi="Times New Roman"/>
                <w:sz w:val="24"/>
                <w:szCs w:val="24"/>
              </w:rPr>
              <w:t xml:space="preserve">hampir seluruhnya (83,3%) mengalami </w:t>
            </w:r>
            <w:r w:rsidR="007D276E">
              <w:rPr>
                <w:rFonts w:ascii="Times New Roman" w:hAnsi="Times New Roman"/>
                <w:i/>
                <w:sz w:val="24"/>
                <w:szCs w:val="24"/>
              </w:rPr>
              <w:t xml:space="preserve">Dismenorea, </w:t>
            </w:r>
            <w:r w:rsidR="007D276E">
              <w:rPr>
                <w:rFonts w:ascii="Times New Roman" w:hAnsi="Times New Roman"/>
                <w:sz w:val="24"/>
                <w:szCs w:val="24"/>
              </w:rPr>
              <w:t xml:space="preserve">hasil ujian statistik </w:t>
            </w:r>
            <w:r w:rsidR="007D276E">
              <w:rPr>
                <w:rFonts w:ascii="Times New Roman" w:hAnsi="Times New Roman"/>
                <w:i/>
                <w:sz w:val="24"/>
                <w:szCs w:val="24"/>
              </w:rPr>
              <w:t xml:space="preserve">chi-square </w:t>
            </w:r>
            <w:r w:rsidR="007D276E">
              <w:rPr>
                <w:rFonts w:ascii="Times New Roman" w:hAnsi="Times New Roman"/>
                <w:sz w:val="24"/>
                <w:szCs w:val="24"/>
              </w:rPr>
              <w:t xml:space="preserve">menunjukkan ρ&lt;α (0,000&lt;0,05) yang berarti ada hubungan antara riwayat </w:t>
            </w:r>
            <w:r w:rsidR="007D276E">
              <w:rPr>
                <w:rFonts w:ascii="Times New Roman" w:hAnsi="Times New Roman"/>
                <w:i/>
                <w:sz w:val="24"/>
                <w:szCs w:val="24"/>
              </w:rPr>
              <w:t xml:space="preserve">Dismenorea. </w:t>
            </w:r>
            <w:r w:rsidR="007D276E">
              <w:rPr>
                <w:rFonts w:ascii="Times New Roman" w:hAnsi="Times New Roman"/>
                <w:sz w:val="24"/>
                <w:szCs w:val="24"/>
              </w:rPr>
              <w:t xml:space="preserve">Dari 13 remaja putri yang memiliki status gizi </w:t>
            </w:r>
            <w:r w:rsidR="007D276E">
              <w:rPr>
                <w:rFonts w:ascii="Times New Roman" w:hAnsi="Times New Roman"/>
                <w:i/>
                <w:sz w:val="24"/>
                <w:szCs w:val="24"/>
              </w:rPr>
              <w:t>overweight</w:t>
            </w:r>
            <w:r w:rsidR="007D276E">
              <w:rPr>
                <w:rFonts w:ascii="Times New Roman" w:hAnsi="Times New Roman"/>
                <w:sz w:val="24"/>
                <w:szCs w:val="24"/>
              </w:rPr>
              <w:t xml:space="preserve"> sebagian besar (61,5%) mengalami </w:t>
            </w:r>
            <w:r w:rsidR="007D276E">
              <w:rPr>
                <w:rFonts w:ascii="Times New Roman" w:hAnsi="Times New Roman"/>
                <w:i/>
                <w:sz w:val="24"/>
                <w:szCs w:val="24"/>
              </w:rPr>
              <w:t xml:space="preserve">Dismenorea, </w:t>
            </w:r>
            <w:r w:rsidR="007D276E">
              <w:rPr>
                <w:rFonts w:ascii="Times New Roman" w:hAnsi="Times New Roman"/>
                <w:sz w:val="24"/>
                <w:szCs w:val="24"/>
              </w:rPr>
              <w:t xml:space="preserve">hasil uji statistik </w:t>
            </w:r>
            <w:r w:rsidR="007D276E">
              <w:rPr>
                <w:rFonts w:ascii="Times New Roman" w:hAnsi="Times New Roman"/>
                <w:i/>
                <w:sz w:val="24"/>
                <w:szCs w:val="24"/>
              </w:rPr>
              <w:t xml:space="preserve">Fisher’s exact </w:t>
            </w:r>
            <w:r w:rsidR="007D276E">
              <w:rPr>
                <w:rFonts w:ascii="Times New Roman" w:hAnsi="Times New Roman"/>
                <w:sz w:val="24"/>
                <w:szCs w:val="24"/>
              </w:rPr>
              <w:t xml:space="preserve">menunjukkan ρ&lt;α (0,000&lt;0,05) yang berarti ada hubungan antara status gizi dengan kejadian </w:t>
            </w:r>
            <w:r w:rsidR="007D276E">
              <w:rPr>
                <w:rFonts w:ascii="Times New Roman" w:hAnsi="Times New Roman"/>
                <w:i/>
                <w:sz w:val="24"/>
                <w:szCs w:val="24"/>
              </w:rPr>
              <w:t xml:space="preserve">Dismenorea. </w:t>
            </w:r>
          </w:p>
          <w:p w:rsidR="007D276E" w:rsidRPr="007D276E" w:rsidRDefault="007D276E" w:rsidP="00746F9D">
            <w:pPr>
              <w:tabs>
                <w:tab w:val="left" w:pos="5954"/>
              </w:tabs>
              <w:spacing w:before="240" w:line="240" w:lineRule="auto"/>
              <w:ind w:right="-1" w:firstLine="601"/>
              <w:jc w:val="both"/>
              <w:rPr>
                <w:rFonts w:ascii="Times New Roman" w:hAnsi="Times New Roman"/>
                <w:sz w:val="24"/>
                <w:szCs w:val="24"/>
              </w:rPr>
            </w:pPr>
            <w:r>
              <w:rPr>
                <w:rFonts w:ascii="Times New Roman" w:hAnsi="Times New Roman"/>
                <w:sz w:val="24"/>
                <w:szCs w:val="24"/>
              </w:rPr>
              <w:t xml:space="preserve">Peneliti mengharapkan kepada para remaja putri agar selalu mengatur pola makan secara baik. Sedangkan untuk tenaga kesehatan diharapkan bisa memberikan penyuluhan atau pendidikan kesehatan kepada para remaja putri tentang gizi seimbang dan tentang </w:t>
            </w:r>
            <w:r>
              <w:rPr>
                <w:rFonts w:ascii="Times New Roman" w:hAnsi="Times New Roman"/>
                <w:i/>
                <w:sz w:val="24"/>
                <w:szCs w:val="24"/>
              </w:rPr>
              <w:t>Dismenorea</w:t>
            </w:r>
            <w:r>
              <w:rPr>
                <w:rFonts w:ascii="Times New Roman" w:hAnsi="Times New Roman"/>
                <w:sz w:val="24"/>
                <w:szCs w:val="24"/>
              </w:rPr>
              <w:t>, sehingga diharapkan remaja putri mampu mengaplikasikan hidup sehat dengan makanan yang seimbang.</w:t>
            </w:r>
          </w:p>
        </w:tc>
      </w:tr>
      <w:tr w:rsidR="00E1745A" w:rsidRPr="0088199D" w:rsidTr="00E1745A">
        <w:trPr>
          <w:trHeight w:val="495"/>
        </w:trPr>
        <w:tc>
          <w:tcPr>
            <w:tcW w:w="7938" w:type="dxa"/>
            <w:tcBorders>
              <w:top w:val="single" w:sz="4" w:space="0" w:color="auto"/>
              <w:left w:val="single" w:sz="4" w:space="0" w:color="auto"/>
              <w:bottom w:val="single" w:sz="4" w:space="0" w:color="auto"/>
              <w:right w:val="single" w:sz="4" w:space="0" w:color="auto"/>
            </w:tcBorders>
            <w:hideMark/>
          </w:tcPr>
          <w:p w:rsidR="00E1745A" w:rsidRPr="007D276E" w:rsidRDefault="00E1745A" w:rsidP="007D276E">
            <w:pPr>
              <w:tabs>
                <w:tab w:val="left" w:pos="5954"/>
              </w:tabs>
              <w:spacing w:after="0"/>
              <w:ind w:left="1310" w:hanging="1310"/>
              <w:rPr>
                <w:rFonts w:ascii="Times New Roman" w:hAnsi="Times New Roman"/>
                <w:b/>
                <w:sz w:val="24"/>
                <w:szCs w:val="24"/>
              </w:rPr>
            </w:pPr>
            <w:r w:rsidRPr="0088199D">
              <w:rPr>
                <w:rFonts w:ascii="Times New Roman" w:hAnsi="Times New Roman"/>
                <w:b/>
                <w:sz w:val="24"/>
                <w:szCs w:val="24"/>
              </w:rPr>
              <w:t xml:space="preserve">Kata kunci : </w:t>
            </w:r>
            <w:r w:rsidR="007D276E">
              <w:rPr>
                <w:rFonts w:ascii="Times New Roman" w:hAnsi="Times New Roman"/>
                <w:b/>
                <w:sz w:val="24"/>
                <w:szCs w:val="24"/>
              </w:rPr>
              <w:t xml:space="preserve">Siklus mesntruasi, riwayat </w:t>
            </w:r>
            <w:r w:rsidR="007D276E">
              <w:rPr>
                <w:rFonts w:ascii="Times New Roman" w:hAnsi="Times New Roman"/>
                <w:b/>
                <w:i/>
                <w:sz w:val="24"/>
                <w:szCs w:val="24"/>
              </w:rPr>
              <w:t xml:space="preserve">Dismenorea </w:t>
            </w:r>
            <w:r w:rsidR="007D276E">
              <w:rPr>
                <w:rFonts w:ascii="Times New Roman" w:hAnsi="Times New Roman"/>
                <w:b/>
                <w:sz w:val="24"/>
                <w:szCs w:val="24"/>
              </w:rPr>
              <w:t>keluarga, status gizi.</w:t>
            </w:r>
          </w:p>
        </w:tc>
      </w:tr>
    </w:tbl>
    <w:p w:rsidR="004418FB" w:rsidRDefault="004418FB">
      <w:bookmarkStart w:id="0" w:name="_GoBack"/>
      <w:bookmarkEnd w:id="0"/>
    </w:p>
    <w:sectPr w:rsidR="004418FB" w:rsidSect="006205B5">
      <w:pgSz w:w="11907" w:h="16840" w:code="9"/>
      <w:pgMar w:top="1701" w:right="2268"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2A0F" w:rsidRDefault="00B02A0F" w:rsidP="007364E9">
      <w:pPr>
        <w:spacing w:after="0" w:line="240" w:lineRule="auto"/>
      </w:pPr>
      <w:r>
        <w:separator/>
      </w:r>
    </w:p>
  </w:endnote>
  <w:endnote w:type="continuationSeparator" w:id="1">
    <w:p w:rsidR="00B02A0F" w:rsidRDefault="00B02A0F" w:rsidP="007364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2A0F" w:rsidRDefault="00B02A0F" w:rsidP="007364E9">
      <w:pPr>
        <w:spacing w:after="0" w:line="240" w:lineRule="auto"/>
      </w:pPr>
      <w:r>
        <w:separator/>
      </w:r>
    </w:p>
  </w:footnote>
  <w:footnote w:type="continuationSeparator" w:id="1">
    <w:p w:rsidR="00B02A0F" w:rsidRDefault="00B02A0F" w:rsidP="007364E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E1745A"/>
    <w:rsid w:val="00035552"/>
    <w:rsid w:val="000A711E"/>
    <w:rsid w:val="00187376"/>
    <w:rsid w:val="002D1552"/>
    <w:rsid w:val="002D521E"/>
    <w:rsid w:val="00336792"/>
    <w:rsid w:val="003C1AD6"/>
    <w:rsid w:val="00405A6A"/>
    <w:rsid w:val="004418FB"/>
    <w:rsid w:val="005A0017"/>
    <w:rsid w:val="006205B5"/>
    <w:rsid w:val="00655C75"/>
    <w:rsid w:val="007364E9"/>
    <w:rsid w:val="00746F9D"/>
    <w:rsid w:val="007B028B"/>
    <w:rsid w:val="007D276E"/>
    <w:rsid w:val="0088199D"/>
    <w:rsid w:val="00956359"/>
    <w:rsid w:val="00AA3C50"/>
    <w:rsid w:val="00AD2442"/>
    <w:rsid w:val="00B02A0F"/>
    <w:rsid w:val="00BA5F0B"/>
    <w:rsid w:val="00BE4EB2"/>
    <w:rsid w:val="00C86D21"/>
    <w:rsid w:val="00E1745A"/>
    <w:rsid w:val="00E26D9C"/>
    <w:rsid w:val="00F3201B"/>
    <w:rsid w:val="00FC23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45A"/>
    <w:pPr>
      <w:spacing w:after="160" w:line="25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64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364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64E9"/>
    <w:rPr>
      <w:rFonts w:ascii="Calibri" w:eastAsia="Calibri" w:hAnsi="Calibri" w:cs="Times New Roman"/>
      <w:lang w:val="en-US"/>
    </w:rPr>
  </w:style>
  <w:style w:type="paragraph" w:styleId="Footer">
    <w:name w:val="footer"/>
    <w:basedOn w:val="Normal"/>
    <w:link w:val="FooterChar"/>
    <w:uiPriority w:val="99"/>
    <w:semiHidden/>
    <w:unhideWhenUsed/>
    <w:rsid w:val="007364E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64E9"/>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45A"/>
    <w:pPr>
      <w:spacing w:after="160" w:line="25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2737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2</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Perpust</cp:lastModifiedBy>
  <cp:revision>6</cp:revision>
  <dcterms:created xsi:type="dcterms:W3CDTF">2020-01-20T03:21:00Z</dcterms:created>
  <dcterms:modified xsi:type="dcterms:W3CDTF">2020-01-20T07:49:00Z</dcterms:modified>
</cp:coreProperties>
</file>