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9"/>
      </w:tblGrid>
      <w:tr w:rsidR="00662867" w:rsidRPr="002C7E07" w:rsidTr="00733953">
        <w:tc>
          <w:tcPr>
            <w:tcW w:w="8149" w:type="dxa"/>
            <w:shd w:val="clear" w:color="auto" w:fill="auto"/>
          </w:tcPr>
          <w:p w:rsidR="00662867" w:rsidRPr="000C0FA7" w:rsidRDefault="00662867" w:rsidP="0066286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0C0FA7">
              <w:rPr>
                <w:sz w:val="22"/>
                <w:szCs w:val="22"/>
              </w:rPr>
              <w:t>Nasrul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Setiawati</w:t>
            </w:r>
            <w:proofErr w:type="spellEnd"/>
            <w:r>
              <w:rPr>
                <w:sz w:val="22"/>
                <w:szCs w:val="22"/>
              </w:rPr>
              <w:t xml:space="preserve">                                                         </w:t>
            </w:r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Dosen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pembimbing</w:t>
            </w:r>
            <w:proofErr w:type="spellEnd"/>
          </w:p>
          <w:p w:rsidR="00662867" w:rsidRPr="00A6445F" w:rsidRDefault="00662867" w:rsidP="00662867">
            <w:pPr>
              <w:rPr>
                <w:rFonts w:eastAsia="Calibri"/>
                <w:szCs w:val="20"/>
                <w:lang w:val="sv-SE"/>
              </w:rPr>
            </w:pPr>
            <w:r w:rsidRPr="000C0FA7">
              <w:rPr>
                <w:sz w:val="22"/>
                <w:szCs w:val="22"/>
              </w:rPr>
              <w:t xml:space="preserve">NIM. 121420101270 </w:t>
            </w:r>
            <w:r>
              <w:rPr>
                <w:sz w:val="22"/>
                <w:szCs w:val="22"/>
              </w:rPr>
              <w:t xml:space="preserve">                                                  </w:t>
            </w:r>
            <w:r w:rsidRPr="00A6445F">
              <w:rPr>
                <w:rFonts w:eastAsia="Calibri"/>
                <w:szCs w:val="20"/>
                <w:lang w:val="sv-SE"/>
              </w:rPr>
              <w:t>Novi Anggraeni, S.SiT., MPH</w:t>
            </w:r>
          </w:p>
          <w:p w:rsidR="00662867" w:rsidRPr="00A6445F" w:rsidRDefault="00662867" w:rsidP="00733953">
            <w:pPr>
              <w:rPr>
                <w:rFonts w:eastAsia="Calibri"/>
                <w:szCs w:val="20"/>
                <w:lang w:val="sv-SE"/>
              </w:rPr>
            </w:pPr>
            <w:r w:rsidRPr="00A6445F">
              <w:rPr>
                <w:rFonts w:eastAsia="Calibri"/>
                <w:szCs w:val="20"/>
                <w:lang w:val="sv-SE"/>
              </w:rPr>
              <w:t xml:space="preserve">Program studi DIV kebidanan </w:t>
            </w:r>
            <w:r>
              <w:rPr>
                <w:rFonts w:eastAsia="Calibri"/>
                <w:szCs w:val="20"/>
                <w:lang w:val="sv-SE"/>
              </w:rPr>
              <w:t xml:space="preserve">                             </w:t>
            </w:r>
            <w:r w:rsidRPr="00A6445F">
              <w:rPr>
                <w:rFonts w:eastAsia="Calibri"/>
                <w:szCs w:val="20"/>
                <w:lang w:val="sv-SE"/>
              </w:rPr>
              <w:t>NIDN : 0728058101</w:t>
            </w:r>
          </w:p>
          <w:p w:rsidR="00662867" w:rsidRPr="002C7E07" w:rsidRDefault="00662867" w:rsidP="00733953">
            <w:pPr>
              <w:rPr>
                <w:rFonts w:eastAsia="Calibri"/>
                <w:sz w:val="20"/>
                <w:szCs w:val="20"/>
                <w:lang w:val="sv-SE"/>
              </w:rPr>
            </w:pPr>
            <w:r w:rsidRPr="00A6445F">
              <w:rPr>
                <w:rFonts w:eastAsia="Calibri"/>
                <w:szCs w:val="20"/>
                <w:lang w:val="sv-SE"/>
              </w:rPr>
              <w:t>Stikes Ngudia Husada Madura</w:t>
            </w:r>
          </w:p>
        </w:tc>
      </w:tr>
      <w:tr w:rsidR="00662867" w:rsidRPr="002C7E07" w:rsidTr="00733953">
        <w:tc>
          <w:tcPr>
            <w:tcW w:w="8149" w:type="dxa"/>
            <w:shd w:val="clear" w:color="auto" w:fill="auto"/>
          </w:tcPr>
          <w:p w:rsidR="00662867" w:rsidRPr="002C7E07" w:rsidRDefault="00662867" w:rsidP="00733953">
            <w:pPr>
              <w:pStyle w:val="Heading3"/>
              <w:rPr>
                <w:rFonts w:eastAsia="Calibri"/>
                <w:lang w:val="id-ID"/>
              </w:rPr>
            </w:pPr>
            <w:r w:rsidRPr="000C0FA7">
              <w:rPr>
                <w:bCs/>
                <w:sz w:val="22"/>
                <w:szCs w:val="22"/>
              </w:rPr>
              <w:t>PENGARUH PEDIDIKAN KESEHATAN TERHADAP PELAKSANAAN PERAWATAN PAYUDARA PADA IBU HAMIL TRIMESTER III DI WILAYAH KERJA UPTD PUSKESMAS JADDIH KECAMATAN SOCAH KABUPATEN BANGKALAN</w:t>
            </w:r>
          </w:p>
        </w:tc>
      </w:tr>
      <w:tr w:rsidR="00662867" w:rsidRPr="0041630D" w:rsidTr="00733953">
        <w:tc>
          <w:tcPr>
            <w:tcW w:w="8149" w:type="dxa"/>
            <w:shd w:val="clear" w:color="auto" w:fill="auto"/>
          </w:tcPr>
          <w:p w:rsidR="00662867" w:rsidRDefault="00662867" w:rsidP="00733953">
            <w:pPr>
              <w:rPr>
                <w:rFonts w:eastAsia="Calibri"/>
                <w:b/>
                <w:lang w:val="sv-SE"/>
              </w:rPr>
            </w:pPr>
            <w:r w:rsidRPr="002C7E07">
              <w:rPr>
                <w:rFonts w:eastAsia="Calibri"/>
                <w:b/>
                <w:lang w:val="sv-SE"/>
              </w:rPr>
              <w:t xml:space="preserve">ABSTRAK </w:t>
            </w:r>
          </w:p>
          <w:p w:rsidR="00793DF2" w:rsidRPr="002C7E07" w:rsidRDefault="00793DF2" w:rsidP="00733953">
            <w:pPr>
              <w:rPr>
                <w:rFonts w:eastAsia="Calibri"/>
                <w:b/>
                <w:lang w:val="sv-SE"/>
              </w:rPr>
            </w:pPr>
          </w:p>
          <w:p w:rsidR="00662867" w:rsidRPr="000C0FA7" w:rsidRDefault="00662867" w:rsidP="00662867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0C0FA7">
              <w:rPr>
                <w:sz w:val="22"/>
                <w:szCs w:val="22"/>
              </w:rPr>
              <w:t>Perawatan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payudara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selama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kehamilan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adalah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satu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bagian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penting</w:t>
            </w:r>
            <w:proofErr w:type="spellEnd"/>
            <w:r w:rsidRPr="000C0FA7">
              <w:rPr>
                <w:sz w:val="22"/>
                <w:szCs w:val="22"/>
              </w:rPr>
              <w:t xml:space="preserve"> yang </w:t>
            </w:r>
            <w:proofErr w:type="spellStart"/>
            <w:r w:rsidRPr="000C0FA7">
              <w:rPr>
                <w:sz w:val="22"/>
                <w:szCs w:val="22"/>
              </w:rPr>
              <w:t>harus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dilakukan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sebagai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persiapan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dalam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pemberian</w:t>
            </w:r>
            <w:proofErr w:type="spellEnd"/>
            <w:r w:rsidRPr="000C0FA7">
              <w:rPr>
                <w:sz w:val="22"/>
                <w:szCs w:val="22"/>
              </w:rPr>
              <w:t xml:space="preserve"> ASI. </w:t>
            </w:r>
            <w:proofErr w:type="spellStart"/>
            <w:r w:rsidRPr="000C0FA7">
              <w:rPr>
                <w:sz w:val="22"/>
                <w:szCs w:val="22"/>
              </w:rPr>
              <w:t>Studi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pendahuluan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di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wilayah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kerja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Puskesmas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Jeddih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Kecamatan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Socah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Kabupaten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Bangkalan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sebanyak</w:t>
            </w:r>
            <w:proofErr w:type="spellEnd"/>
            <w:r w:rsidRPr="000C0FA7">
              <w:rPr>
                <w:sz w:val="22"/>
                <w:szCs w:val="22"/>
              </w:rPr>
              <w:t xml:space="preserve"> 8 </w:t>
            </w:r>
            <w:proofErr w:type="spellStart"/>
            <w:r w:rsidRPr="000C0FA7">
              <w:rPr>
                <w:sz w:val="22"/>
                <w:szCs w:val="22"/>
              </w:rPr>
              <w:t>orang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ibu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hamil</w:t>
            </w:r>
            <w:proofErr w:type="spellEnd"/>
            <w:r w:rsidRPr="000C0FA7">
              <w:rPr>
                <w:sz w:val="22"/>
                <w:szCs w:val="22"/>
              </w:rPr>
              <w:t xml:space="preserve"> yang </w:t>
            </w:r>
            <w:proofErr w:type="spellStart"/>
            <w:r w:rsidRPr="000C0FA7">
              <w:rPr>
                <w:sz w:val="22"/>
                <w:szCs w:val="22"/>
              </w:rPr>
              <w:t>tidak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melakukan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perawatan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payudara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karena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kurangnya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informasi</w:t>
            </w:r>
            <w:proofErr w:type="spellEnd"/>
            <w:r w:rsidRPr="000C0FA7">
              <w:rPr>
                <w:sz w:val="22"/>
                <w:szCs w:val="22"/>
              </w:rPr>
              <w:t xml:space="preserve"> yang </w:t>
            </w:r>
            <w:proofErr w:type="spellStart"/>
            <w:r w:rsidRPr="000C0FA7">
              <w:rPr>
                <w:sz w:val="22"/>
                <w:szCs w:val="22"/>
              </w:rPr>
              <w:t>didapat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dari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tenaga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kesehatan</w:t>
            </w:r>
            <w:proofErr w:type="spellEnd"/>
            <w:r w:rsidRPr="000C0FA7">
              <w:rPr>
                <w:sz w:val="22"/>
                <w:szCs w:val="22"/>
              </w:rPr>
              <w:t xml:space="preserve">. </w:t>
            </w:r>
            <w:proofErr w:type="spellStart"/>
            <w:r w:rsidRPr="000C0FA7">
              <w:rPr>
                <w:sz w:val="22"/>
                <w:szCs w:val="22"/>
              </w:rPr>
              <w:t>Tujuan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penelitian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ini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adalah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menganalisa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pengaruh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pendidikan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kesehatan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tentang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pelaksanaan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perawatan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payudara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pada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ibu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hamil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di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wilayah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kerja</w:t>
            </w:r>
            <w:proofErr w:type="spellEnd"/>
            <w:r w:rsidRPr="000C0FA7">
              <w:rPr>
                <w:sz w:val="22"/>
                <w:szCs w:val="22"/>
              </w:rPr>
              <w:t xml:space="preserve"> UPTD </w:t>
            </w:r>
            <w:proofErr w:type="spellStart"/>
            <w:r w:rsidRPr="000C0FA7">
              <w:rPr>
                <w:sz w:val="22"/>
                <w:szCs w:val="22"/>
              </w:rPr>
              <w:t>Puskesmas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Jaddih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Kecamatan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Socah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Kabupaten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Bangkalan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</w:p>
          <w:p w:rsidR="00662867" w:rsidRPr="000C0FA7" w:rsidRDefault="00662867" w:rsidP="00662867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0C0FA7">
              <w:rPr>
                <w:sz w:val="22"/>
                <w:szCs w:val="22"/>
              </w:rPr>
              <w:t>Desain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penelitian</w:t>
            </w:r>
            <w:proofErr w:type="spellEnd"/>
            <w:r w:rsidRPr="000C0FA7">
              <w:rPr>
                <w:sz w:val="22"/>
                <w:szCs w:val="22"/>
              </w:rPr>
              <w:t xml:space="preserve"> yang </w:t>
            </w:r>
            <w:proofErr w:type="spellStart"/>
            <w:r w:rsidRPr="000C0FA7">
              <w:rPr>
                <w:sz w:val="22"/>
                <w:szCs w:val="22"/>
              </w:rPr>
              <w:t>digunakan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adalah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r w:rsidRPr="000C0FA7">
              <w:rPr>
                <w:i/>
                <w:iCs/>
                <w:sz w:val="22"/>
                <w:szCs w:val="22"/>
              </w:rPr>
              <w:t>Cross Sectional</w:t>
            </w:r>
            <w:r w:rsidRPr="000C0FA7">
              <w:rPr>
                <w:sz w:val="22"/>
                <w:szCs w:val="22"/>
              </w:rPr>
              <w:t xml:space="preserve">, </w:t>
            </w:r>
            <w:proofErr w:type="spellStart"/>
            <w:r w:rsidRPr="000C0FA7">
              <w:rPr>
                <w:sz w:val="22"/>
                <w:szCs w:val="22"/>
              </w:rPr>
              <w:t>populasinya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semua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ibu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hamil</w:t>
            </w:r>
            <w:proofErr w:type="spellEnd"/>
            <w:r w:rsidRPr="000C0FA7">
              <w:rPr>
                <w:sz w:val="22"/>
                <w:szCs w:val="22"/>
              </w:rPr>
              <w:t xml:space="preserve"> trimester III </w:t>
            </w:r>
            <w:proofErr w:type="spellStart"/>
            <w:r w:rsidRPr="000C0FA7">
              <w:rPr>
                <w:sz w:val="22"/>
                <w:szCs w:val="22"/>
              </w:rPr>
              <w:t>sebanyak</w:t>
            </w:r>
            <w:proofErr w:type="spellEnd"/>
            <w:r w:rsidRPr="000C0FA7">
              <w:rPr>
                <w:sz w:val="22"/>
                <w:szCs w:val="22"/>
              </w:rPr>
              <w:t xml:space="preserve"> 51 </w:t>
            </w:r>
            <w:proofErr w:type="spellStart"/>
            <w:r w:rsidRPr="000C0FA7">
              <w:rPr>
                <w:sz w:val="22"/>
                <w:szCs w:val="22"/>
              </w:rPr>
              <w:t>orang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dengan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teknik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i/>
                <w:iCs/>
                <w:sz w:val="22"/>
                <w:szCs w:val="22"/>
              </w:rPr>
              <w:t>proporsional</w:t>
            </w:r>
            <w:proofErr w:type="spellEnd"/>
            <w:r w:rsidRPr="000C0FA7">
              <w:rPr>
                <w:i/>
                <w:iCs/>
                <w:sz w:val="22"/>
                <w:szCs w:val="22"/>
              </w:rPr>
              <w:t xml:space="preserve"> sampling</w:t>
            </w:r>
            <w:r w:rsidRPr="000C0FA7">
              <w:rPr>
                <w:sz w:val="22"/>
                <w:szCs w:val="22"/>
              </w:rPr>
              <w:t xml:space="preserve">. </w:t>
            </w:r>
            <w:proofErr w:type="spellStart"/>
            <w:r w:rsidRPr="000C0FA7">
              <w:rPr>
                <w:sz w:val="22"/>
                <w:szCs w:val="22"/>
              </w:rPr>
              <w:t>Variabel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independen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yakni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pendidikan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kesehatan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dan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variabel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dependennya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adalah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pelaksanaan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perawatan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payudara</w:t>
            </w:r>
            <w:proofErr w:type="spellEnd"/>
            <w:r w:rsidRPr="000C0FA7">
              <w:rPr>
                <w:sz w:val="22"/>
                <w:szCs w:val="22"/>
              </w:rPr>
              <w:t xml:space="preserve">. </w:t>
            </w:r>
            <w:proofErr w:type="spellStart"/>
            <w:r w:rsidRPr="000C0FA7">
              <w:rPr>
                <w:sz w:val="22"/>
                <w:szCs w:val="22"/>
              </w:rPr>
              <w:t>Metode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pengumpulan</w:t>
            </w:r>
            <w:proofErr w:type="spellEnd"/>
            <w:r w:rsidRPr="000C0FA7">
              <w:rPr>
                <w:sz w:val="22"/>
                <w:szCs w:val="22"/>
              </w:rPr>
              <w:t xml:space="preserve"> data </w:t>
            </w:r>
            <w:proofErr w:type="spellStart"/>
            <w:r w:rsidRPr="000C0FA7">
              <w:rPr>
                <w:sz w:val="22"/>
                <w:szCs w:val="22"/>
              </w:rPr>
              <w:t>menggunakan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Kuesioner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dijabarkan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dalam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bentuk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tabel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distribusi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frekuensi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dan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narasi</w:t>
            </w:r>
            <w:proofErr w:type="spellEnd"/>
            <w:r w:rsidRPr="000C0FA7">
              <w:rPr>
                <w:sz w:val="22"/>
                <w:szCs w:val="22"/>
              </w:rPr>
              <w:t xml:space="preserve">, </w:t>
            </w:r>
            <w:proofErr w:type="spellStart"/>
            <w:r w:rsidRPr="000C0FA7">
              <w:rPr>
                <w:sz w:val="22"/>
                <w:szCs w:val="22"/>
              </w:rPr>
              <w:t>dianalisa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dengan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uji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statistik</w:t>
            </w:r>
            <w:proofErr w:type="spellEnd"/>
            <w:r w:rsidRPr="000C0FA7">
              <w:rPr>
                <w:sz w:val="22"/>
                <w:szCs w:val="22"/>
              </w:rPr>
              <w:t xml:space="preserve"> Chi Square </w:t>
            </w:r>
            <w:proofErr w:type="spellStart"/>
            <w:r w:rsidRPr="000C0FA7">
              <w:rPr>
                <w:sz w:val="22"/>
                <w:szCs w:val="22"/>
              </w:rPr>
              <w:t>dengan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tingkat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signifikansi</w:t>
            </w:r>
            <w:proofErr w:type="spellEnd"/>
            <w:r w:rsidRPr="000C0FA7">
              <w:rPr>
                <w:sz w:val="22"/>
                <w:szCs w:val="22"/>
              </w:rPr>
              <w:t xml:space="preserve"> (α) = 0,05 </w:t>
            </w:r>
          </w:p>
          <w:p w:rsidR="00662867" w:rsidRPr="000C0FA7" w:rsidRDefault="00662867" w:rsidP="00662867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0C0FA7">
              <w:rPr>
                <w:sz w:val="22"/>
                <w:szCs w:val="22"/>
              </w:rPr>
              <w:t>Penelitian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dari</w:t>
            </w:r>
            <w:proofErr w:type="spellEnd"/>
            <w:r w:rsidRPr="000C0FA7">
              <w:rPr>
                <w:sz w:val="22"/>
                <w:szCs w:val="22"/>
              </w:rPr>
              <w:t xml:space="preserve"> 45 </w:t>
            </w:r>
            <w:proofErr w:type="spellStart"/>
            <w:r w:rsidRPr="000C0FA7">
              <w:rPr>
                <w:sz w:val="22"/>
                <w:szCs w:val="22"/>
              </w:rPr>
              <w:t>responden</w:t>
            </w:r>
            <w:proofErr w:type="spellEnd"/>
            <w:r w:rsidRPr="000C0FA7">
              <w:rPr>
                <w:sz w:val="22"/>
                <w:szCs w:val="22"/>
              </w:rPr>
              <w:t xml:space="preserve">, </w:t>
            </w:r>
            <w:proofErr w:type="spellStart"/>
            <w:r w:rsidRPr="000C0FA7">
              <w:rPr>
                <w:sz w:val="22"/>
                <w:szCs w:val="22"/>
              </w:rPr>
              <w:t>sebagian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besar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ibu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pernah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mendapatkan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pendidikan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kesehatan</w:t>
            </w:r>
            <w:proofErr w:type="spellEnd"/>
            <w:r w:rsidRPr="000C0FA7">
              <w:rPr>
                <w:sz w:val="22"/>
                <w:szCs w:val="22"/>
              </w:rPr>
              <w:t xml:space="preserve"> (77</w:t>
            </w:r>
            <w:proofErr w:type="gramStart"/>
            <w:r w:rsidRPr="000C0FA7">
              <w:rPr>
                <w:sz w:val="22"/>
                <w:szCs w:val="22"/>
              </w:rPr>
              <w:t>,8</w:t>
            </w:r>
            <w:proofErr w:type="gramEnd"/>
            <w:r w:rsidRPr="000C0FA7">
              <w:rPr>
                <w:sz w:val="22"/>
                <w:szCs w:val="22"/>
              </w:rPr>
              <w:t xml:space="preserve">%) </w:t>
            </w:r>
            <w:proofErr w:type="spellStart"/>
            <w:r w:rsidRPr="000C0FA7">
              <w:rPr>
                <w:sz w:val="22"/>
                <w:szCs w:val="22"/>
              </w:rPr>
              <w:t>dan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lebih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dari</w:t>
            </w:r>
            <w:proofErr w:type="spellEnd"/>
            <w:r w:rsidRPr="000C0FA7">
              <w:rPr>
                <w:sz w:val="22"/>
                <w:szCs w:val="22"/>
              </w:rPr>
              <w:t xml:space="preserve"> 50% </w:t>
            </w:r>
            <w:proofErr w:type="spellStart"/>
            <w:r w:rsidRPr="000C0FA7">
              <w:rPr>
                <w:sz w:val="22"/>
                <w:szCs w:val="22"/>
              </w:rPr>
              <w:t>ibu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melakukan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perawatan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payudara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tidak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sempurna</w:t>
            </w:r>
            <w:proofErr w:type="spellEnd"/>
            <w:r w:rsidRPr="000C0FA7">
              <w:rPr>
                <w:sz w:val="22"/>
                <w:szCs w:val="22"/>
              </w:rPr>
              <w:t xml:space="preserve"> (53,3%). </w:t>
            </w:r>
            <w:proofErr w:type="spellStart"/>
            <w:r w:rsidRPr="000C0FA7">
              <w:rPr>
                <w:sz w:val="22"/>
                <w:szCs w:val="22"/>
              </w:rPr>
              <w:t>Uji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Statistik</w:t>
            </w:r>
            <w:proofErr w:type="spellEnd"/>
            <w:r w:rsidRPr="000C0FA7">
              <w:rPr>
                <w:sz w:val="22"/>
                <w:szCs w:val="22"/>
              </w:rPr>
              <w:t xml:space="preserve"> Chi Square </w:t>
            </w:r>
            <w:proofErr w:type="spellStart"/>
            <w:r w:rsidRPr="000C0FA7">
              <w:rPr>
                <w:sz w:val="22"/>
                <w:szCs w:val="22"/>
              </w:rPr>
              <w:t>menunjukkan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ada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pengaruh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pendidikan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kesehatan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terhadap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pelaksanaan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perawatan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payudara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pada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ibu</w:t>
            </w:r>
            <w:proofErr w:type="spellEnd"/>
            <w:r w:rsidRPr="000C0FA7">
              <w:rPr>
                <w:sz w:val="22"/>
                <w:szCs w:val="22"/>
              </w:rPr>
              <w:t xml:space="preserve"> </w:t>
            </w:r>
            <w:proofErr w:type="spellStart"/>
            <w:r w:rsidRPr="000C0FA7">
              <w:rPr>
                <w:sz w:val="22"/>
                <w:szCs w:val="22"/>
              </w:rPr>
              <w:t>hamil</w:t>
            </w:r>
            <w:proofErr w:type="spellEnd"/>
            <w:r w:rsidRPr="000C0FA7">
              <w:rPr>
                <w:sz w:val="22"/>
                <w:szCs w:val="22"/>
              </w:rPr>
              <w:t xml:space="preserve"> trimester III </w:t>
            </w:r>
            <w:r w:rsidRPr="000C0FA7">
              <w:rPr>
                <w:sz w:val="22"/>
                <w:szCs w:val="22"/>
              </w:rPr>
              <w:t xml:space="preserve">=0,031 </w:t>
            </w:r>
          </w:p>
          <w:p w:rsidR="00662867" w:rsidRDefault="00662867" w:rsidP="00662867">
            <w:pPr>
              <w:pStyle w:val="Title"/>
              <w:tabs>
                <w:tab w:val="left" w:pos="2856"/>
              </w:tabs>
              <w:spacing w:line="240" w:lineRule="auto"/>
              <w:ind w:firstLine="360"/>
              <w:jc w:val="both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662867">
              <w:rPr>
                <w:b w:val="0"/>
                <w:sz w:val="22"/>
                <w:szCs w:val="22"/>
              </w:rPr>
              <w:t>Diharapkan</w:t>
            </w:r>
            <w:proofErr w:type="spellEnd"/>
            <w:r w:rsidRPr="0066286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62867">
              <w:rPr>
                <w:b w:val="0"/>
                <w:sz w:val="22"/>
                <w:szCs w:val="22"/>
              </w:rPr>
              <w:t>ibu</w:t>
            </w:r>
            <w:proofErr w:type="spellEnd"/>
            <w:r w:rsidRPr="0066286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62867">
              <w:rPr>
                <w:b w:val="0"/>
                <w:sz w:val="22"/>
                <w:szCs w:val="22"/>
              </w:rPr>
              <w:t>hamil</w:t>
            </w:r>
            <w:proofErr w:type="spellEnd"/>
            <w:r w:rsidRPr="00662867">
              <w:rPr>
                <w:b w:val="0"/>
                <w:sz w:val="22"/>
                <w:szCs w:val="22"/>
              </w:rPr>
              <w:t xml:space="preserve"> trimester III </w:t>
            </w:r>
            <w:proofErr w:type="spellStart"/>
            <w:r w:rsidRPr="00662867">
              <w:rPr>
                <w:b w:val="0"/>
                <w:sz w:val="22"/>
                <w:szCs w:val="22"/>
              </w:rPr>
              <w:t>meningkatkan</w:t>
            </w:r>
            <w:proofErr w:type="spellEnd"/>
            <w:r w:rsidRPr="0066286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62867">
              <w:rPr>
                <w:b w:val="0"/>
                <w:sz w:val="22"/>
                <w:szCs w:val="22"/>
              </w:rPr>
              <w:t>akses</w:t>
            </w:r>
            <w:proofErr w:type="spellEnd"/>
            <w:r w:rsidRPr="0066286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62867">
              <w:rPr>
                <w:b w:val="0"/>
                <w:sz w:val="22"/>
                <w:szCs w:val="22"/>
              </w:rPr>
              <w:t>untuk</w:t>
            </w:r>
            <w:proofErr w:type="spellEnd"/>
            <w:r w:rsidRPr="0066286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62867">
              <w:rPr>
                <w:b w:val="0"/>
                <w:sz w:val="22"/>
                <w:szCs w:val="22"/>
              </w:rPr>
              <w:t>mencari</w:t>
            </w:r>
            <w:proofErr w:type="spellEnd"/>
            <w:r w:rsidRPr="0066286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62867">
              <w:rPr>
                <w:b w:val="0"/>
                <w:sz w:val="22"/>
                <w:szCs w:val="22"/>
              </w:rPr>
              <w:t>informasi</w:t>
            </w:r>
            <w:proofErr w:type="spellEnd"/>
            <w:r w:rsidRPr="0066286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62867">
              <w:rPr>
                <w:b w:val="0"/>
                <w:sz w:val="22"/>
                <w:szCs w:val="22"/>
              </w:rPr>
              <w:t>kesehatan</w:t>
            </w:r>
            <w:proofErr w:type="spellEnd"/>
            <w:r w:rsidRPr="0066286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62867">
              <w:rPr>
                <w:b w:val="0"/>
                <w:sz w:val="22"/>
                <w:szCs w:val="22"/>
              </w:rPr>
              <w:t>tentang</w:t>
            </w:r>
            <w:proofErr w:type="spellEnd"/>
            <w:r w:rsidRPr="0066286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62867">
              <w:rPr>
                <w:b w:val="0"/>
                <w:sz w:val="22"/>
                <w:szCs w:val="22"/>
              </w:rPr>
              <w:t>perawatan</w:t>
            </w:r>
            <w:proofErr w:type="spellEnd"/>
            <w:r w:rsidRPr="0066286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62867">
              <w:rPr>
                <w:b w:val="0"/>
                <w:sz w:val="22"/>
                <w:szCs w:val="22"/>
              </w:rPr>
              <w:t>payudara</w:t>
            </w:r>
            <w:proofErr w:type="spellEnd"/>
            <w:r w:rsidRPr="0066286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62867">
              <w:rPr>
                <w:b w:val="0"/>
                <w:sz w:val="22"/>
                <w:szCs w:val="22"/>
              </w:rPr>
              <w:t>sehingga</w:t>
            </w:r>
            <w:proofErr w:type="spellEnd"/>
            <w:r w:rsidRPr="0066286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62867">
              <w:rPr>
                <w:b w:val="0"/>
                <w:sz w:val="22"/>
                <w:szCs w:val="22"/>
              </w:rPr>
              <w:t>ibu</w:t>
            </w:r>
            <w:proofErr w:type="spellEnd"/>
            <w:r w:rsidRPr="0066286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62867">
              <w:rPr>
                <w:b w:val="0"/>
                <w:sz w:val="22"/>
                <w:szCs w:val="22"/>
              </w:rPr>
              <w:t>dapat</w:t>
            </w:r>
            <w:proofErr w:type="spellEnd"/>
            <w:r w:rsidRPr="0066286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62867">
              <w:rPr>
                <w:b w:val="0"/>
                <w:sz w:val="22"/>
                <w:szCs w:val="22"/>
              </w:rPr>
              <w:t>melakukan</w:t>
            </w:r>
            <w:proofErr w:type="spellEnd"/>
            <w:r w:rsidRPr="0066286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62867">
              <w:rPr>
                <w:b w:val="0"/>
                <w:sz w:val="22"/>
                <w:szCs w:val="22"/>
              </w:rPr>
              <w:t>perawatan</w:t>
            </w:r>
            <w:proofErr w:type="spellEnd"/>
            <w:r w:rsidRPr="0066286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62867">
              <w:rPr>
                <w:b w:val="0"/>
                <w:sz w:val="22"/>
                <w:szCs w:val="22"/>
              </w:rPr>
              <w:t>payudara</w:t>
            </w:r>
            <w:proofErr w:type="spellEnd"/>
            <w:r w:rsidRPr="00662867">
              <w:rPr>
                <w:b w:val="0"/>
                <w:sz w:val="22"/>
                <w:szCs w:val="22"/>
              </w:rPr>
              <w:t xml:space="preserve"> yang </w:t>
            </w:r>
            <w:proofErr w:type="spellStart"/>
            <w:r w:rsidRPr="00662867">
              <w:rPr>
                <w:b w:val="0"/>
                <w:sz w:val="22"/>
                <w:szCs w:val="22"/>
              </w:rPr>
              <w:t>baik</w:t>
            </w:r>
            <w:proofErr w:type="spellEnd"/>
            <w:r w:rsidRPr="0066286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62867">
              <w:rPr>
                <w:b w:val="0"/>
                <w:sz w:val="22"/>
                <w:szCs w:val="22"/>
              </w:rPr>
              <w:t>dan</w:t>
            </w:r>
            <w:proofErr w:type="spellEnd"/>
            <w:r w:rsidRPr="00662867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662867">
              <w:rPr>
                <w:b w:val="0"/>
                <w:sz w:val="22"/>
                <w:szCs w:val="22"/>
              </w:rPr>
              <w:t>benar</w:t>
            </w:r>
            <w:proofErr w:type="spellEnd"/>
            <w:r w:rsidRPr="00662867">
              <w:rPr>
                <w:b w:val="0"/>
                <w:sz w:val="22"/>
                <w:szCs w:val="22"/>
              </w:rPr>
              <w:t>.</w:t>
            </w:r>
            <w:proofErr w:type="gramEnd"/>
            <w:r w:rsidRPr="00662867">
              <w:rPr>
                <w:b w:val="0"/>
                <w:sz w:val="22"/>
                <w:szCs w:val="22"/>
              </w:rPr>
              <w:t xml:space="preserve"> </w:t>
            </w:r>
          </w:p>
          <w:p w:rsidR="00793DF2" w:rsidRPr="00662867" w:rsidRDefault="00793DF2" w:rsidP="00662867">
            <w:pPr>
              <w:pStyle w:val="Title"/>
              <w:tabs>
                <w:tab w:val="left" w:pos="2856"/>
              </w:tabs>
              <w:spacing w:line="240" w:lineRule="auto"/>
              <w:ind w:firstLine="360"/>
              <w:jc w:val="both"/>
              <w:rPr>
                <w:rFonts w:eastAsia="Calibri"/>
                <w:b w:val="0"/>
              </w:rPr>
            </w:pPr>
          </w:p>
        </w:tc>
      </w:tr>
      <w:tr w:rsidR="00662867" w:rsidRPr="002C7E07" w:rsidTr="00733953">
        <w:tc>
          <w:tcPr>
            <w:tcW w:w="8149" w:type="dxa"/>
            <w:shd w:val="clear" w:color="auto" w:fill="auto"/>
          </w:tcPr>
          <w:p w:rsidR="00662867" w:rsidRPr="002C7E07" w:rsidRDefault="00662867" w:rsidP="00733953">
            <w:pPr>
              <w:rPr>
                <w:rFonts w:eastAsia="Calibri"/>
                <w:b/>
                <w:lang w:val="sv-SE"/>
              </w:rPr>
            </w:pPr>
            <w:r w:rsidRPr="002C7E07">
              <w:rPr>
                <w:rFonts w:eastAsia="Calibri"/>
                <w:b/>
                <w:lang w:val="sv-SE"/>
              </w:rPr>
              <w:t xml:space="preserve">Kata Kunci : </w:t>
            </w:r>
            <w:r w:rsidRPr="00347D2C">
              <w:rPr>
                <w:rFonts w:eastAsia="Calibri"/>
                <w:b/>
                <w:lang w:val="sv-SE"/>
              </w:rPr>
              <w:t>Daun Sirih Me</w:t>
            </w:r>
            <w:r>
              <w:rPr>
                <w:rFonts w:eastAsia="Calibri"/>
                <w:b/>
                <w:lang w:val="sv-SE"/>
              </w:rPr>
              <w:t>rah, Telur Rebus, Luka perineum.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2867"/>
    <w:rsid w:val="00311171"/>
    <w:rsid w:val="00324E4C"/>
    <w:rsid w:val="003D5936"/>
    <w:rsid w:val="00484FB1"/>
    <w:rsid w:val="00662867"/>
    <w:rsid w:val="00675E1F"/>
    <w:rsid w:val="006B2820"/>
    <w:rsid w:val="00793DF2"/>
    <w:rsid w:val="008349F9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867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62867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62867"/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link w:val="TitleChar"/>
    <w:qFormat/>
    <w:rsid w:val="00662867"/>
    <w:pPr>
      <w:spacing w:line="360" w:lineRule="auto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62867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662867"/>
    <w:pPr>
      <w:jc w:val="center"/>
    </w:pPr>
    <w:rPr>
      <w:b/>
      <w:sz w:val="32"/>
      <w:lang w:val="id-ID"/>
    </w:rPr>
  </w:style>
  <w:style w:type="character" w:customStyle="1" w:styleId="BodyTextChar">
    <w:name w:val="Body Text Char"/>
    <w:basedOn w:val="DefaultParagraphFont"/>
    <w:link w:val="BodyText"/>
    <w:rsid w:val="00662867"/>
    <w:rPr>
      <w:rFonts w:ascii="Times New Roman" w:eastAsia="Times New Roman" w:hAnsi="Times New Roman" w:cs="Times New Roman"/>
      <w:b/>
      <w:sz w:val="32"/>
      <w:szCs w:val="24"/>
      <w:lang w:val="id-ID"/>
    </w:rPr>
  </w:style>
  <w:style w:type="paragraph" w:customStyle="1" w:styleId="Default">
    <w:name w:val="Default"/>
    <w:rsid w:val="00662867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C259EDB-09C2-437E-AD1A-4121A3E3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2019-11-14T07:35:00Z</dcterms:created>
  <dcterms:modified xsi:type="dcterms:W3CDTF">2019-11-14T07:44:00Z</dcterms:modified>
</cp:coreProperties>
</file>