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54"/>
      </w:tblGrid>
      <w:tr w:rsidR="0063584A" w:rsidTr="00350E38">
        <w:trPr>
          <w:trHeight w:val="983"/>
        </w:trPr>
        <w:tc>
          <w:tcPr>
            <w:tcW w:w="9242" w:type="dxa"/>
          </w:tcPr>
          <w:p w:rsidR="0063584A" w:rsidRPr="00907BC2" w:rsidRDefault="0063584A" w:rsidP="00350E38">
            <w:pPr>
              <w:tabs>
                <w:tab w:val="left" w:pos="3210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Feby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Noviasani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  <w:t xml:space="preserve">                          </w:t>
            </w:r>
            <w:proofErr w:type="spellStart"/>
            <w:r w:rsidRPr="00907BC2">
              <w:rPr>
                <w:rFonts w:ascii="Times New Roman" w:hAnsi="Times New Roman"/>
                <w:bCs/>
                <w:sz w:val="24"/>
                <w:szCs w:val="24"/>
              </w:rPr>
              <w:t>Dosen</w:t>
            </w:r>
            <w:proofErr w:type="spellEnd"/>
            <w:r w:rsidRPr="00907BC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BC2">
              <w:rPr>
                <w:rFonts w:ascii="Times New Roman" w:hAnsi="Times New Roman"/>
                <w:bCs/>
                <w:sz w:val="24"/>
                <w:szCs w:val="24"/>
              </w:rPr>
              <w:t>Pembimbing</w:t>
            </w:r>
            <w:proofErr w:type="spellEnd"/>
          </w:p>
          <w:p w:rsidR="0063584A" w:rsidRPr="005F6942" w:rsidRDefault="0063584A" w:rsidP="00350E38">
            <w:pPr>
              <w:tabs>
                <w:tab w:val="left" w:pos="5103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BC2">
              <w:rPr>
                <w:rFonts w:ascii="Times New Roman" w:hAnsi="Times New Roman"/>
                <w:bCs/>
                <w:sz w:val="24"/>
                <w:szCs w:val="24"/>
                <w:lang w:val="fi-FI"/>
              </w:rPr>
              <w:t xml:space="preserve">NIM.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15142010014                                    </w:t>
            </w:r>
            <w:r>
              <w:rPr>
                <w:rFonts w:ascii="Times New Roman" w:hAnsi="Times New Roman"/>
                <w:sz w:val="24"/>
              </w:rPr>
              <w:t xml:space="preserve">Dr. M. </w:t>
            </w:r>
            <w:proofErr w:type="spellStart"/>
            <w:r>
              <w:rPr>
                <w:rFonts w:ascii="Times New Roman" w:hAnsi="Times New Roman"/>
                <w:sz w:val="24"/>
              </w:rPr>
              <w:t>Hasinuddin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S.Kep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., Ns., </w:t>
            </w:r>
            <w:proofErr w:type="spellStart"/>
            <w:r>
              <w:rPr>
                <w:rFonts w:ascii="Times New Roman" w:hAnsi="Times New Roman"/>
                <w:sz w:val="24"/>
              </w:rPr>
              <w:t>M.K</w:t>
            </w:r>
            <w:r w:rsidRPr="005F6942">
              <w:rPr>
                <w:rFonts w:ascii="Times New Roman" w:hAnsi="Times New Roman"/>
                <w:sz w:val="24"/>
              </w:rPr>
              <w:t>ep</w:t>
            </w:r>
            <w:proofErr w:type="spellEnd"/>
          </w:p>
          <w:p w:rsidR="0063584A" w:rsidRPr="00A332A0" w:rsidRDefault="0063584A" w:rsidP="00350E38">
            <w:pPr>
              <w:ind w:firstLine="0"/>
            </w:pPr>
            <w:r w:rsidRPr="00907BC2">
              <w:rPr>
                <w:rFonts w:ascii="Times New Roman" w:hAnsi="Times New Roman"/>
                <w:bCs/>
                <w:sz w:val="24"/>
                <w:szCs w:val="24"/>
              </w:rPr>
              <w:t xml:space="preserve">Program </w:t>
            </w:r>
            <w:proofErr w:type="spellStart"/>
            <w:r w:rsidRPr="00907BC2">
              <w:rPr>
                <w:rFonts w:ascii="Times New Roman" w:hAnsi="Times New Roman"/>
                <w:bCs/>
                <w:sz w:val="24"/>
                <w:szCs w:val="24"/>
              </w:rPr>
              <w:t>Studi</w:t>
            </w:r>
            <w:proofErr w:type="spellEnd"/>
            <w:r w:rsidRPr="00907BC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BC2">
              <w:rPr>
                <w:rFonts w:ascii="Times New Roman" w:hAnsi="Times New Roman"/>
                <w:bCs/>
                <w:sz w:val="24"/>
                <w:szCs w:val="24"/>
              </w:rPr>
              <w:t>Ilmu</w:t>
            </w:r>
            <w:proofErr w:type="spellEnd"/>
            <w:r w:rsidRPr="00907BC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07BC2">
              <w:rPr>
                <w:rFonts w:ascii="Times New Roman" w:hAnsi="Times New Roman"/>
                <w:bCs/>
                <w:sz w:val="24"/>
                <w:szCs w:val="24"/>
              </w:rPr>
              <w:t>Keperawatan</w:t>
            </w:r>
            <w:proofErr w:type="spellEnd"/>
            <w:r w:rsidRPr="00907BC2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</w:t>
            </w:r>
            <w:r w:rsidRPr="00907BC2">
              <w:rPr>
                <w:rFonts w:ascii="Times New Roman" w:hAnsi="Times New Roman"/>
                <w:bCs/>
                <w:sz w:val="24"/>
                <w:szCs w:val="24"/>
              </w:rPr>
              <w:t xml:space="preserve">NIDN: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0723058002</w:t>
            </w:r>
          </w:p>
        </w:tc>
      </w:tr>
      <w:tr w:rsidR="0063584A" w:rsidTr="00350E38">
        <w:trPr>
          <w:trHeight w:val="1284"/>
        </w:trPr>
        <w:tc>
          <w:tcPr>
            <w:tcW w:w="9242" w:type="dxa"/>
          </w:tcPr>
          <w:p w:rsidR="0063584A" w:rsidRPr="005F43CC" w:rsidRDefault="0063584A" w:rsidP="00350E38">
            <w:pPr>
              <w:tabs>
                <w:tab w:val="left" w:pos="5430"/>
              </w:tabs>
              <w:ind w:left="-90" w:firstLine="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3CC">
              <w:rPr>
                <w:rFonts w:ascii="Times New Roman" w:hAnsi="Times New Roman"/>
                <w:b/>
                <w:sz w:val="24"/>
                <w:szCs w:val="24"/>
              </w:rPr>
              <w:t>HUBUNGAN PERAN ORANG TUA DENGAN PERKEMBANGAN BAHASA ANAK USIA 3-5 TAHUN</w:t>
            </w:r>
          </w:p>
          <w:p w:rsidR="0063584A" w:rsidRDefault="0063584A" w:rsidP="00350E3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584A" w:rsidRPr="00C83491" w:rsidRDefault="0063584A" w:rsidP="00350E38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1D67">
              <w:rPr>
                <w:rFonts w:ascii="Times New Roman" w:hAnsi="Times New Roman"/>
                <w:sz w:val="24"/>
                <w:szCs w:val="24"/>
              </w:rPr>
              <w:tab/>
            </w:r>
            <w:r w:rsidRPr="007D3E39">
              <w:rPr>
                <w:rFonts w:ascii="Times New Roman" w:hAnsi="Times New Roman"/>
                <w:sz w:val="24"/>
                <w:szCs w:val="24"/>
              </w:rPr>
              <w:t xml:space="preserve"> ( </w:t>
            </w:r>
            <w:proofErr w:type="spellStart"/>
            <w:r w:rsidRPr="007D3E39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tudi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 TK Tunas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Mekar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3E3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3584A" w:rsidRPr="00485CD0" w:rsidTr="00350E38">
        <w:trPr>
          <w:trHeight w:val="6641"/>
        </w:trPr>
        <w:tc>
          <w:tcPr>
            <w:tcW w:w="9242" w:type="dxa"/>
          </w:tcPr>
          <w:p w:rsidR="0063584A" w:rsidRDefault="0063584A" w:rsidP="00350E38">
            <w:pPr>
              <w:tabs>
                <w:tab w:val="right" w:pos="7830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7BC2">
              <w:rPr>
                <w:rFonts w:ascii="Times New Roman" w:hAnsi="Times New Roman"/>
                <w:b/>
                <w:bCs/>
                <w:sz w:val="24"/>
                <w:szCs w:val="24"/>
              </w:rPr>
              <w:t>ABSTRAK</w:t>
            </w:r>
          </w:p>
          <w:p w:rsidR="0063584A" w:rsidRPr="00E94E46" w:rsidRDefault="0063584A" w:rsidP="00350E38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Perkembangan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bahasa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kemampuan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berkomunikasi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orang lain.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pendahuluan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didapatkan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kategori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advance,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unstable,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kategori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delayed,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kategori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caution.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Tujuan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mengetahui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orang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perkembangan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bahasa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usia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3-5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3584A" w:rsidRPr="00B42968" w:rsidRDefault="0063584A" w:rsidP="00350E38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90775A">
              <w:rPr>
                <w:rFonts w:ascii="Times New Roman" w:hAnsi="Times New Roman"/>
                <w:sz w:val="24"/>
                <w:szCs w:val="24"/>
              </w:rPr>
              <w:t>Desain</w:t>
            </w:r>
            <w:proofErr w:type="spellEnd"/>
            <w:r w:rsidRPr="009077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775A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9077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775A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9077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775A"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 w:rsidRPr="009077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0995">
              <w:rPr>
                <w:rFonts w:ascii="Times New Roman" w:hAnsi="Times New Roman"/>
                <w:i/>
                <w:iCs/>
                <w:sz w:val="24"/>
                <w:szCs w:val="24"/>
              </w:rPr>
              <w:t>Analitic</w:t>
            </w:r>
            <w:proofErr w:type="spellEnd"/>
            <w:r w:rsidRPr="001C099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Correlative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rancangan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0C49">
              <w:rPr>
                <w:rFonts w:asciiTheme="majorBidi" w:hAnsiTheme="majorBidi" w:cstheme="majorBidi"/>
                <w:i/>
                <w:sz w:val="24"/>
                <w:szCs w:val="24"/>
              </w:rPr>
              <w:t>Cross-sectional</w:t>
            </w:r>
            <w:r w:rsidRPr="009077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775A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variabel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independen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orang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variabel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dependen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perkembangan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bahasa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populasi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murid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Besar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sampel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total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populasi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yaitu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murid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pengumpulan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kuisoner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Denver.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kelaikan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etik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yang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dilaksanakan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oleh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KEPK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STIKes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Ngudia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Husada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Madura.</w:t>
            </w:r>
          </w:p>
          <w:p w:rsidR="0063584A" w:rsidRDefault="0063584A" w:rsidP="00350E3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statistik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statistik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spearman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rhank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p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vaue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&lt;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/>
                <w:sz w:val="24"/>
                <w:szCs w:val="24"/>
              </w:rPr>
              <w:t>(0,000 &lt; 0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,05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sehingga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ditolak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jadi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orang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perkembangan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bahasa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usia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3-5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Dari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gambaran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menunjukan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bahwa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hampir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seluruhnya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mengalami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perkembangan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bahasa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suspect (75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,0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%)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orang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kurang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(47,7%).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tabulasi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silang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didapatkan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mendapatkan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orang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kurang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sebagian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besar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perkembangan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bahasa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suspect,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mendapatkan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orang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sebagian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besar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normal.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63584A" w:rsidRDefault="0063584A" w:rsidP="00350E3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Dari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saran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orang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peranan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yaitu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memperhatikan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membimbing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berkomunikasi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memperdulikan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perkembangan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selanjutnya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agar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menghubungan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variabel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lainnya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dampak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orang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personal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personal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kemandirian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3584A" w:rsidRPr="00C83491" w:rsidRDefault="0063584A" w:rsidP="00350E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84A" w:rsidTr="00350E38">
        <w:trPr>
          <w:trHeight w:val="699"/>
        </w:trPr>
        <w:tc>
          <w:tcPr>
            <w:tcW w:w="9242" w:type="dxa"/>
          </w:tcPr>
          <w:p w:rsidR="0063584A" w:rsidRDefault="0063584A" w:rsidP="00350E38">
            <w:pPr>
              <w:ind w:left="1559" w:hanging="1559"/>
            </w:pPr>
            <w:r w:rsidRPr="00907BC2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Kata Kunci 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07BC2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orang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perkembangan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bahasa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4418FB" w:rsidRDefault="004418FB">
      <w:bookmarkStart w:id="0" w:name="_GoBack"/>
      <w:bookmarkEnd w:id="0"/>
    </w:p>
    <w:sectPr w:rsidR="004418FB" w:rsidSect="0063584A">
      <w:pgSz w:w="11907" w:h="16840" w:code="9"/>
      <w:pgMar w:top="1701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84A"/>
    <w:rsid w:val="00187376"/>
    <w:rsid w:val="004418FB"/>
    <w:rsid w:val="0063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84A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63584A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qFormat/>
    <w:rsid w:val="0063584A"/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63584A"/>
    <w:pPr>
      <w:spacing w:after="0" w:line="240" w:lineRule="auto"/>
      <w:ind w:firstLine="720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84A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63584A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qFormat/>
    <w:rsid w:val="0063584A"/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63584A"/>
    <w:pPr>
      <w:spacing w:after="0" w:line="240" w:lineRule="auto"/>
      <w:ind w:firstLine="720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1785</Characters>
  <Application>Microsoft Office Word</Application>
  <DocSecurity>0</DocSecurity>
  <Lines>14</Lines>
  <Paragraphs>4</Paragraphs>
  <ScaleCrop>false</ScaleCrop>
  <Company>home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2019-11-14T04:17:00Z</dcterms:created>
  <dcterms:modified xsi:type="dcterms:W3CDTF">2019-11-14T04:18:00Z</dcterms:modified>
</cp:coreProperties>
</file>