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498" w:type="dxa"/>
        <w:tblInd w:w="-633" w:type="dxa"/>
        <w:tblLook w:val="04A0"/>
      </w:tblPr>
      <w:tblGrid>
        <w:gridCol w:w="4749"/>
        <w:gridCol w:w="4749"/>
      </w:tblGrid>
      <w:tr w:rsidR="005C6884" w:rsidTr="002F10B4">
        <w:trPr>
          <w:trHeight w:val="1597"/>
        </w:trPr>
        <w:tc>
          <w:tcPr>
            <w:tcW w:w="4749" w:type="dxa"/>
            <w:tcBorders>
              <w:right w:val="nil"/>
            </w:tcBorders>
          </w:tcPr>
          <w:p w:rsidR="005C6884" w:rsidRDefault="005C6884" w:rsidP="002F10B4">
            <w:pPr>
              <w:rPr>
                <w:rFonts w:ascii="Times New Roman" w:hAnsi="Times New Roman" w:cs="Times New Roman"/>
                <w:sz w:val="24"/>
                <w:szCs w:val="24"/>
              </w:rPr>
            </w:pPr>
            <w:r>
              <w:rPr>
                <w:rFonts w:ascii="Times New Roman" w:hAnsi="Times New Roman" w:cs="Times New Roman"/>
                <w:sz w:val="24"/>
                <w:szCs w:val="24"/>
              </w:rPr>
              <w:t>Dira Nadila</w:t>
            </w:r>
          </w:p>
          <w:p w:rsidR="005C6884" w:rsidRDefault="005C6884" w:rsidP="002F10B4">
            <w:pPr>
              <w:rPr>
                <w:rFonts w:ascii="Times New Roman" w:hAnsi="Times New Roman" w:cs="Times New Roman"/>
                <w:sz w:val="24"/>
                <w:szCs w:val="24"/>
              </w:rPr>
            </w:pPr>
            <w:r>
              <w:rPr>
                <w:rFonts w:ascii="Times New Roman" w:hAnsi="Times New Roman" w:cs="Times New Roman"/>
                <w:sz w:val="24"/>
                <w:szCs w:val="24"/>
              </w:rPr>
              <w:t>NIM 16134530015</w:t>
            </w:r>
          </w:p>
          <w:p w:rsidR="005C6884" w:rsidRDefault="005C6884" w:rsidP="002F10B4">
            <w:pPr>
              <w:rPr>
                <w:rFonts w:ascii="Times New Roman" w:hAnsi="Times New Roman" w:cs="Times New Roman"/>
                <w:sz w:val="24"/>
                <w:szCs w:val="24"/>
              </w:rPr>
            </w:pPr>
            <w:r>
              <w:rPr>
                <w:rFonts w:ascii="Times New Roman" w:hAnsi="Times New Roman" w:cs="Times New Roman"/>
                <w:sz w:val="24"/>
                <w:szCs w:val="24"/>
              </w:rPr>
              <w:t>DIII Tekhnologi Laboratorium Medik</w:t>
            </w:r>
          </w:p>
        </w:tc>
        <w:tc>
          <w:tcPr>
            <w:tcW w:w="4749" w:type="dxa"/>
            <w:tcBorders>
              <w:left w:val="nil"/>
            </w:tcBorders>
          </w:tcPr>
          <w:p w:rsidR="005C6884" w:rsidRDefault="005C6884" w:rsidP="002F10B4">
            <w:pPr>
              <w:rPr>
                <w:rFonts w:ascii="Times New Roman" w:hAnsi="Times New Roman" w:cs="Times New Roman"/>
                <w:sz w:val="24"/>
                <w:szCs w:val="24"/>
              </w:rPr>
            </w:pPr>
            <w:r>
              <w:rPr>
                <w:rFonts w:ascii="Times New Roman" w:hAnsi="Times New Roman" w:cs="Times New Roman"/>
                <w:sz w:val="24"/>
                <w:szCs w:val="24"/>
              </w:rPr>
              <w:t>Dosen Pembimbing</w:t>
            </w:r>
          </w:p>
          <w:p w:rsidR="005C6884" w:rsidRDefault="005C6884" w:rsidP="002F10B4">
            <w:pPr>
              <w:rPr>
                <w:rFonts w:ascii="Times New Roman" w:hAnsi="Times New Roman" w:cs="Times New Roman"/>
                <w:sz w:val="24"/>
                <w:szCs w:val="24"/>
              </w:rPr>
            </w:pPr>
            <w:r>
              <w:rPr>
                <w:rFonts w:ascii="Times New Roman" w:hAnsi="Times New Roman" w:cs="Times New Roman"/>
                <w:sz w:val="24"/>
                <w:szCs w:val="24"/>
              </w:rPr>
              <w:t>Novi Anggraeni  S,ST.M,PH</w:t>
            </w:r>
          </w:p>
          <w:p w:rsidR="005C6884" w:rsidRDefault="005C6884" w:rsidP="002F10B4">
            <w:pPr>
              <w:rPr>
                <w:rFonts w:ascii="Times New Roman" w:hAnsi="Times New Roman" w:cs="Times New Roman"/>
                <w:sz w:val="24"/>
                <w:szCs w:val="24"/>
              </w:rPr>
            </w:pPr>
            <w:r>
              <w:rPr>
                <w:rFonts w:ascii="Times New Roman" w:hAnsi="Times New Roman" w:cs="Times New Roman"/>
                <w:sz w:val="24"/>
                <w:szCs w:val="24"/>
              </w:rPr>
              <w:t>NIDN. 0728058101</w:t>
            </w:r>
          </w:p>
        </w:tc>
      </w:tr>
      <w:tr w:rsidR="005C6884" w:rsidTr="002F10B4">
        <w:trPr>
          <w:trHeight w:val="405"/>
        </w:trPr>
        <w:tc>
          <w:tcPr>
            <w:tcW w:w="9498" w:type="dxa"/>
            <w:gridSpan w:val="2"/>
          </w:tcPr>
          <w:p w:rsidR="005C6884" w:rsidRDefault="005C6884" w:rsidP="002F10B4">
            <w:pPr>
              <w:jc w:val="center"/>
              <w:rPr>
                <w:rFonts w:ascii="Times New Roman" w:hAnsi="Times New Roman" w:cs="Times New Roman"/>
                <w:b/>
                <w:bCs/>
                <w:sz w:val="10"/>
                <w:szCs w:val="24"/>
              </w:rPr>
            </w:pPr>
          </w:p>
          <w:p w:rsidR="005C6884" w:rsidRDefault="005C6884" w:rsidP="002F10B4">
            <w:pPr>
              <w:jc w:val="center"/>
              <w:rPr>
                <w:rFonts w:ascii="Times New Roman" w:eastAsia="SimSun" w:hAnsi="Times New Roman" w:cs="Times New Roman"/>
                <w:b/>
                <w:bCs/>
                <w:sz w:val="24"/>
                <w:szCs w:val="24"/>
              </w:rPr>
            </w:pPr>
            <w:r>
              <w:rPr>
                <w:rFonts w:ascii="Times New Roman" w:hAnsi="Times New Roman" w:cs="Times New Roman"/>
                <w:b/>
                <w:bCs/>
                <w:sz w:val="24"/>
                <w:szCs w:val="24"/>
              </w:rPr>
              <w:t xml:space="preserve">PENGARUH PENUNDAAN WAKTU PEMERIKSAAN PROTEIN URINE PADA PENDERITA PEMBESARAN PROSTAT </w:t>
            </w:r>
            <w:r>
              <w:rPr>
                <w:rFonts w:ascii="Times New Roman" w:hAnsi="Times New Roman" w:cs="Times New Roman"/>
                <w:b/>
                <w:bCs/>
                <w:sz w:val="24"/>
                <w:szCs w:val="24"/>
                <w:lang w:val="en-US"/>
              </w:rPr>
              <w:t>DI RSUD SYAMRABU BANGKALAN</w:t>
            </w:r>
          </w:p>
          <w:p w:rsidR="005C6884" w:rsidRDefault="005C6884" w:rsidP="002F10B4">
            <w:pPr>
              <w:jc w:val="center"/>
              <w:rPr>
                <w:rFonts w:ascii="Times New Roman" w:eastAsia="SimSun" w:hAnsi="Times New Roman" w:cs="Times New Roman"/>
                <w:b/>
                <w:bCs/>
                <w:sz w:val="10"/>
                <w:szCs w:val="10"/>
              </w:rPr>
            </w:pPr>
          </w:p>
        </w:tc>
      </w:tr>
      <w:tr w:rsidR="005C6884" w:rsidTr="002F10B4">
        <w:trPr>
          <w:trHeight w:val="382"/>
        </w:trPr>
        <w:tc>
          <w:tcPr>
            <w:tcW w:w="9498" w:type="dxa"/>
            <w:gridSpan w:val="2"/>
          </w:tcPr>
          <w:p w:rsidR="005C6884" w:rsidRDefault="005C6884" w:rsidP="002F10B4">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ABSTRAK</w:t>
            </w:r>
          </w:p>
          <w:p w:rsidR="005C6884" w:rsidRDefault="005C6884" w:rsidP="002F10B4">
            <w:pPr>
              <w:ind w:firstLine="567"/>
              <w:jc w:val="both"/>
              <w:rPr>
                <w:rFonts w:ascii="Times New Roman" w:hAnsi="Times New Roman" w:cs="Times New Roman"/>
                <w:sz w:val="24"/>
                <w:szCs w:val="24"/>
              </w:rPr>
            </w:pPr>
            <w:r>
              <w:rPr>
                <w:rFonts w:ascii="Times New Roman" w:hAnsi="Times New Roman" w:cs="Times New Roman"/>
                <w:iCs/>
                <w:sz w:val="24"/>
                <w:szCs w:val="24"/>
              </w:rPr>
              <w:t xml:space="preserve">Pembesaran prostat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salah satu penyebab utama dari gangguan kualitas hidup pada laki laki di dunia berupa keganasan prostat. Pertumbuhan kelenjar prostat terjadi secara konstan selama dua puluh tahun pertama kehidupan. Pertumbuhan kelenjar prostat berhenti pada usia 20-40 tahun dan kembali tumbuh pada usia 50 tahun. Penundaan 2 jam sangat berpengaruh pada hasil pemeriksaan protein urine sehingga perlu dilakukan tes protein urine. Penelitian ini bertujuan untuk menganalisa  pengaruh penundaan waktu pemeriksaan protein urine pada penderita pembesaran prostat di RSUD Syarifah Ambami Rato Ebu Bangkalan.</w:t>
            </w:r>
          </w:p>
          <w:p w:rsidR="005C6884" w:rsidRDefault="005C6884" w:rsidP="002F10B4">
            <w:pPr>
              <w:ind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merupakan  eksperimental laboratorium. Populasi sebanyak 17 orang. Sampel diambil sebanyak 17 orang dengan dengan teknik </w:t>
            </w:r>
            <w:r>
              <w:rPr>
                <w:rFonts w:ascii="Times New Roman" w:hAnsi="Times New Roman" w:cs="Times New Roman"/>
                <w:i/>
                <w:sz w:val="24"/>
                <w:szCs w:val="24"/>
              </w:rPr>
              <w:t>simple random sampling</w:t>
            </w:r>
            <w:r>
              <w:rPr>
                <w:rFonts w:ascii="Times New Roman" w:hAnsi="Times New Roman" w:cs="Times New Roman"/>
                <w:sz w:val="24"/>
                <w:szCs w:val="24"/>
              </w:rPr>
              <w:t xml:space="preserve"> variabel independen penelitian adalah Pemeriksaan protein urin yang di periksa langsung dan ditunda 2 jam menggunakan sampel  urin sewaktu. Variabel dependennya yaitu hasil pemeriksaan protein urine unakan adalah </w:t>
            </w:r>
            <w:r>
              <w:rPr>
                <w:rFonts w:ascii="Times New Roman" w:hAnsi="Times New Roman" w:cs="Times New Roman"/>
                <w:i/>
                <w:sz w:val="24"/>
                <w:szCs w:val="24"/>
              </w:rPr>
              <w:t>simple random sampling.</w:t>
            </w:r>
            <w:r>
              <w:rPr>
                <w:rFonts w:ascii="Times New Roman" w:hAnsi="Times New Roman" w:cs="Times New Roman"/>
                <w:sz w:val="24"/>
                <w:szCs w:val="24"/>
              </w:rPr>
              <w:t xml:space="preserve"> Pengolahan data menggunakan </w:t>
            </w:r>
            <w:r>
              <w:rPr>
                <w:rFonts w:ascii="Times New Roman" w:hAnsi="Times New Roman" w:cs="Times New Roman"/>
                <w:i/>
                <w:sz w:val="24"/>
                <w:szCs w:val="24"/>
              </w:rPr>
              <w:t xml:space="preserve">editing, coding, entry, dan tabulating, </w:t>
            </w:r>
            <w:r>
              <w:rPr>
                <w:rFonts w:ascii="Times New Roman" w:hAnsi="Times New Roman" w:cs="Times New Roman"/>
                <w:sz w:val="24"/>
                <w:szCs w:val="24"/>
              </w:rPr>
              <w:t xml:space="preserve">analisa data menggunakan uji </w:t>
            </w:r>
            <w:r>
              <w:rPr>
                <w:rFonts w:ascii="Times New Roman" w:hAnsi="Times New Roman" w:cs="Times New Roman"/>
                <w:i/>
                <w:sz w:val="24"/>
                <w:szCs w:val="24"/>
              </w:rPr>
              <w:t>wilcoxon signed rank test.</w:t>
            </w:r>
          </w:p>
          <w:p w:rsidR="005C6884" w:rsidRDefault="005C6884" w:rsidP="002F10B4">
            <w:pPr>
              <w:ind w:firstLine="567"/>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protein urine yang segera diperiksa sebagian besar 47,1% memiliki protein negatif dan protein yang ditunda 2 jam sebagian besar 52,9% memiliki protein +1. Uji statistika </w:t>
            </w:r>
            <w:r>
              <w:rPr>
                <w:rFonts w:ascii="Times New Roman" w:hAnsi="Times New Roman" w:cs="Times New Roman"/>
                <w:i/>
                <w:sz w:val="24"/>
                <w:szCs w:val="24"/>
              </w:rPr>
              <w:t>wilcoxon signed rank test</w:t>
            </w:r>
            <w:r>
              <w:rPr>
                <w:rFonts w:ascii="Times New Roman" w:hAnsi="Times New Roman" w:cs="Times New Roman"/>
                <w:sz w:val="24"/>
                <w:szCs w:val="24"/>
              </w:rPr>
              <w:t xml:space="preserve"> menunjukkan hasil </w:t>
            </w:r>
            <w:r>
              <w:rPr>
                <w:rFonts w:ascii="Times New Roman" w:hAnsi="Times New Roman" w:cs="Times New Roman"/>
                <w:sz w:val="24"/>
              </w:rPr>
              <w:t xml:space="preserve">α =0,005 (α&lt;0,05) artinya H0 ditolak H1 diterima. </w:t>
            </w:r>
            <w:r>
              <w:rPr>
                <w:rFonts w:ascii="Times New Roman" w:hAnsi="Times New Roman" w:cs="Times New Roman"/>
                <w:sz w:val="24"/>
                <w:szCs w:val="24"/>
              </w:rPr>
              <w:t>Sehingga dapat disimpulkan ada pengaruh penundaan waktu pemeriksaan protein urine pada penderita pembesaran prostat.</w:t>
            </w:r>
          </w:p>
          <w:p w:rsidR="005C6884" w:rsidRDefault="005C6884" w:rsidP="002F10B4">
            <w:pPr>
              <w:ind w:firstLine="567"/>
              <w:jc w:val="both"/>
              <w:rPr>
                <w:rFonts w:ascii="Times New Roman" w:hAnsi="Times New Roman" w:cs="Times New Roman"/>
                <w:sz w:val="24"/>
                <w:szCs w:val="24"/>
              </w:rPr>
            </w:pPr>
            <w:r>
              <w:rPr>
                <w:rFonts w:ascii="Times New Roman" w:hAnsi="Times New Roman" w:cs="Times New Roman"/>
                <w:sz w:val="24"/>
                <w:szCs w:val="24"/>
              </w:rPr>
              <w:t>Dari hasil penelitian diharapkan dapat menjadi informasi dan pengetahuan tentang pengaruh penundaan waktu pemeriksaan protein urine.</w:t>
            </w:r>
          </w:p>
        </w:tc>
      </w:tr>
      <w:tr w:rsidR="005C6884" w:rsidTr="002F10B4">
        <w:trPr>
          <w:trHeight w:val="427"/>
        </w:trPr>
        <w:tc>
          <w:tcPr>
            <w:tcW w:w="9498" w:type="dxa"/>
            <w:gridSpan w:val="2"/>
          </w:tcPr>
          <w:p w:rsidR="005C6884" w:rsidRDefault="005C6884" w:rsidP="002F10B4">
            <w:pPr>
              <w:rPr>
                <w:rFonts w:ascii="Times New Roman" w:hAnsi="Times New Roman" w:cs="Times New Roman"/>
                <w:sz w:val="24"/>
                <w:szCs w:val="24"/>
              </w:rPr>
            </w:pPr>
            <w:r>
              <w:rPr>
                <w:rFonts w:ascii="Times New Roman" w:hAnsi="Times New Roman" w:cs="Times New Roman"/>
                <w:b/>
                <w:sz w:val="24"/>
                <w:szCs w:val="24"/>
              </w:rPr>
              <w:t>Kata kunci : pembesaran prostat, protein urine</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6884"/>
    <w:rsid w:val="00324E4C"/>
    <w:rsid w:val="003D5936"/>
    <w:rsid w:val="00484FB1"/>
    <w:rsid w:val="005C6884"/>
    <w:rsid w:val="00675E1F"/>
    <w:rsid w:val="008349F9"/>
    <w:rsid w:val="00BA376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884"/>
    <w:pPr>
      <w:spacing w:after="200"/>
      <w:ind w:left="0" w:firstLine="0"/>
      <w:jc w:val="left"/>
    </w:pPr>
    <w:rPr>
      <w:rFonts w:ascii="Calibri" w:eastAsia="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6884"/>
    <w:pPr>
      <w:spacing w:after="0" w:line="240" w:lineRule="auto"/>
      <w:ind w:left="0" w:firstLine="0"/>
      <w:jc w:val="left"/>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A26ED57-6183-4E1E-B690-2EF2E903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2019-11-19T03:15:00Z</dcterms:created>
  <dcterms:modified xsi:type="dcterms:W3CDTF">2019-11-19T03:15:00Z</dcterms:modified>
</cp:coreProperties>
</file>