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577EAC" w:rsidTr="00FE05C8">
        <w:tc>
          <w:tcPr>
            <w:tcW w:w="7938" w:type="dxa"/>
          </w:tcPr>
          <w:p w:rsidR="00577EAC" w:rsidRPr="00BC7564" w:rsidRDefault="00577EAC" w:rsidP="00FE05C8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/>
              </w:rPr>
            </w:pPr>
            <w:proofErr w:type="spellStart"/>
            <w:r>
              <w:rPr>
                <w:b w:val="0"/>
                <w:sz w:val="24"/>
              </w:rPr>
              <w:t>Nur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Aini</w:t>
            </w:r>
            <w:proofErr w:type="spellEnd"/>
            <w:r w:rsidRPr="00BC7564">
              <w:rPr>
                <w:b w:val="0"/>
                <w:sz w:val="24"/>
                <w:lang w:val="id-ID"/>
              </w:rPr>
              <w:t xml:space="preserve">          </w:t>
            </w:r>
            <w:r>
              <w:rPr>
                <w:b w:val="0"/>
                <w:sz w:val="24"/>
                <w:lang w:val="id-ID"/>
              </w:rPr>
              <w:t xml:space="preserve">                                             </w:t>
            </w:r>
            <w:r>
              <w:rPr>
                <w:b w:val="0"/>
                <w:sz w:val="24"/>
              </w:rPr>
              <w:t xml:space="preserve">    </w:t>
            </w:r>
            <w:r w:rsidRPr="00BC7564">
              <w:rPr>
                <w:b w:val="0"/>
                <w:sz w:val="24"/>
                <w:lang w:val="id-ID"/>
              </w:rPr>
              <w:t>Dosen Pembimbing</w:t>
            </w:r>
          </w:p>
          <w:p w:rsidR="00577EAC" w:rsidRDefault="00577EAC" w:rsidP="00FE05C8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  <w:lang w:val="id-ID"/>
              </w:rPr>
            </w:pPr>
            <w:r>
              <w:rPr>
                <w:b w:val="0"/>
                <w:sz w:val="24"/>
                <w:lang w:val="id-ID"/>
              </w:rPr>
              <w:t>NIM 151420101</w:t>
            </w:r>
            <w:r>
              <w:rPr>
                <w:b w:val="0"/>
                <w:sz w:val="24"/>
              </w:rPr>
              <w:t>45</w:t>
            </w:r>
            <w:r>
              <w:rPr>
                <w:b w:val="0"/>
                <w:sz w:val="24"/>
                <w:lang w:val="id-ID"/>
              </w:rPr>
              <w:t xml:space="preserve">                                           </w:t>
            </w:r>
            <w:proofErr w:type="spellStart"/>
            <w:r>
              <w:rPr>
                <w:b w:val="0"/>
                <w:sz w:val="24"/>
                <w:szCs w:val="24"/>
              </w:rPr>
              <w:t>Mufarika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S.kep</w:t>
            </w:r>
            <w:proofErr w:type="spellEnd"/>
            <w:r>
              <w:rPr>
                <w:b w:val="0"/>
                <w:sz w:val="24"/>
                <w:szCs w:val="24"/>
              </w:rPr>
              <w:t xml:space="preserve">., Ns., </w:t>
            </w:r>
            <w:proofErr w:type="spellStart"/>
            <w:r>
              <w:rPr>
                <w:b w:val="0"/>
                <w:sz w:val="24"/>
                <w:szCs w:val="24"/>
              </w:rPr>
              <w:t>M.kep</w:t>
            </w:r>
            <w:proofErr w:type="spellEnd"/>
            <w:r w:rsidRPr="00BC7564">
              <w:rPr>
                <w:b w:val="0"/>
                <w:sz w:val="24"/>
                <w:lang w:val="id-ID"/>
              </w:rPr>
              <w:t xml:space="preserve">              </w:t>
            </w:r>
          </w:p>
          <w:p w:rsidR="00577EAC" w:rsidRPr="004051C3" w:rsidRDefault="00577EAC" w:rsidP="00FE05C8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</w:rPr>
            </w:pPr>
            <w:r w:rsidRPr="00BC7564">
              <w:rPr>
                <w:b w:val="0"/>
                <w:sz w:val="24"/>
                <w:lang w:val="id-ID"/>
              </w:rPr>
              <w:t>Program Studi Keperawatan</w:t>
            </w:r>
            <w:r>
              <w:rPr>
                <w:b w:val="0"/>
                <w:sz w:val="24"/>
                <w:lang w:val="id-ID"/>
              </w:rPr>
              <w:t xml:space="preserve">                            NIDN 07</w:t>
            </w:r>
            <w:r>
              <w:rPr>
                <w:b w:val="0"/>
                <w:sz w:val="24"/>
              </w:rPr>
              <w:t>18018501</w:t>
            </w:r>
          </w:p>
        </w:tc>
      </w:tr>
      <w:tr w:rsidR="00577EAC" w:rsidTr="00FE05C8">
        <w:tc>
          <w:tcPr>
            <w:tcW w:w="7938" w:type="dxa"/>
          </w:tcPr>
          <w:p w:rsidR="00577EAC" w:rsidRPr="00770E68" w:rsidRDefault="00577EAC" w:rsidP="00FE05C8">
            <w:pPr>
              <w:tabs>
                <w:tab w:val="right" w:leader="dot" w:pos="79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70E68">
              <w:rPr>
                <w:rFonts w:ascii="Times New Roman" w:hAnsi="Times New Roman"/>
                <w:b/>
                <w:sz w:val="28"/>
                <w:szCs w:val="24"/>
              </w:rPr>
              <w:t xml:space="preserve">PENGARUH TERAPI AKUPUNKTUR DAN </w:t>
            </w:r>
            <w:r w:rsidRPr="00770E68">
              <w:rPr>
                <w:rFonts w:ascii="Times New Roman" w:hAnsi="Times New Roman"/>
                <w:b/>
                <w:i/>
                <w:sz w:val="28"/>
                <w:szCs w:val="24"/>
              </w:rPr>
              <w:t>OVERGROUND WALKING</w:t>
            </w:r>
            <w:r w:rsidRPr="00770E68">
              <w:rPr>
                <w:rFonts w:ascii="Times New Roman" w:hAnsi="Times New Roman"/>
                <w:b/>
                <w:sz w:val="28"/>
                <w:szCs w:val="24"/>
              </w:rPr>
              <w:t xml:space="preserve"> (JALAN KAKI) TERHADAP KEKUATAN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</w:t>
            </w:r>
            <w:r w:rsidRPr="00770E68">
              <w:rPr>
                <w:rFonts w:ascii="Times New Roman" w:hAnsi="Times New Roman"/>
                <w:b/>
                <w:sz w:val="28"/>
                <w:szCs w:val="24"/>
              </w:rPr>
              <w:t xml:space="preserve">OTOT PASIEN PASCA STROKE </w:t>
            </w:r>
          </w:p>
          <w:p w:rsidR="00577EAC" w:rsidRPr="004F40B9" w:rsidRDefault="00577EAC" w:rsidP="00FE05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tudy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Tragah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7D3E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577EAC" w:rsidTr="00FE05C8">
        <w:tc>
          <w:tcPr>
            <w:tcW w:w="7938" w:type="dxa"/>
          </w:tcPr>
          <w:p w:rsidR="00577EAC" w:rsidRDefault="00577EAC" w:rsidP="00FE05C8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/>
              </w:rPr>
            </w:pPr>
            <w:r w:rsidRPr="00BC7564">
              <w:rPr>
                <w:sz w:val="24"/>
                <w:lang w:val="id-ID"/>
              </w:rPr>
              <w:t>ABSTRAK</w:t>
            </w:r>
          </w:p>
          <w:p w:rsidR="00577EAC" w:rsidRPr="00330CF2" w:rsidRDefault="00577EAC" w:rsidP="00FE05C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 xml:space="preserve">Stroke </w:t>
            </w:r>
            <w:proofErr w:type="spellStart"/>
            <w:r>
              <w:rPr>
                <w:b w:val="0"/>
                <w:sz w:val="24"/>
                <w:szCs w:val="24"/>
              </w:rPr>
              <w:t>adalah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penyakit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peredaran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mempunyai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manifestasi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klinis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tergantung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luas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lokasi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lesi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terkena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Akibat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terganggunya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kebutuhan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oksigen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dapat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menjadi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manifestasi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klinis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berupa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kelemahan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sebagian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atau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seluruh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anggota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gerak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tubuh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sehingga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pasien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tidak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mampu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melakukan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aktivitas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karena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kelemahan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anggota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gerak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Teknik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akupunktur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mampu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meningkatkan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perbaikan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keseimbangan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mobilitas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kegiatan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sehari-hari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kualitas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hidupnya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ditandai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peningkatan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kekuatan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otot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serta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terapi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96D75">
              <w:rPr>
                <w:b w:val="0"/>
                <w:i/>
                <w:sz w:val="24"/>
                <w:szCs w:val="24"/>
              </w:rPr>
              <w:t>overground</w:t>
            </w:r>
            <w:proofErr w:type="spellEnd"/>
            <w:r w:rsidRPr="00B96D75">
              <w:rPr>
                <w:b w:val="0"/>
                <w:i/>
                <w:sz w:val="24"/>
                <w:szCs w:val="24"/>
              </w:rPr>
              <w:t xml:space="preserve"> waking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yaitu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latihan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gerak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bertujuan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menguatkan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kekuatan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otot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Berdasarkan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studi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pendahuluan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di </w:t>
            </w:r>
            <w:proofErr w:type="spellStart"/>
            <w:r>
              <w:rPr>
                <w:b w:val="0"/>
                <w:sz w:val="24"/>
                <w:szCs w:val="24"/>
              </w:rPr>
              <w:t>Desa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Tragah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Bangkalan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didapatkan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dari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10 </w:t>
            </w:r>
            <w:proofErr w:type="spellStart"/>
            <w:r>
              <w:rPr>
                <w:b w:val="0"/>
                <w:sz w:val="24"/>
                <w:szCs w:val="24"/>
              </w:rPr>
              <w:t>responden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sekitar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8 </w:t>
            </w:r>
            <w:proofErr w:type="spellStart"/>
            <w:r>
              <w:rPr>
                <w:b w:val="0"/>
                <w:sz w:val="24"/>
                <w:szCs w:val="24"/>
              </w:rPr>
              <w:t>responden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mengalami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kekuatan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otot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skala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2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2 </w:t>
            </w:r>
            <w:proofErr w:type="spellStart"/>
            <w:r>
              <w:rPr>
                <w:b w:val="0"/>
                <w:sz w:val="24"/>
                <w:szCs w:val="24"/>
              </w:rPr>
              <w:t>responden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mengalami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kekuatan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otot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skala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1. </w:t>
            </w:r>
            <w:proofErr w:type="spellStart"/>
            <w:r>
              <w:rPr>
                <w:b w:val="0"/>
                <w:sz w:val="24"/>
                <w:szCs w:val="24"/>
              </w:rPr>
              <w:t>Tujuan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ini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menganalisis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pengaruh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terapi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akupunktur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b w:val="0"/>
                <w:i/>
                <w:sz w:val="24"/>
                <w:szCs w:val="24"/>
              </w:rPr>
              <w:t>overground</w:t>
            </w:r>
            <w:proofErr w:type="spellEnd"/>
            <w:r w:rsidRPr="002A170A">
              <w:rPr>
                <w:b w:val="0"/>
                <w:i/>
                <w:sz w:val="24"/>
                <w:szCs w:val="24"/>
              </w:rPr>
              <w:t xml:space="preserve"> walking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terhadap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kekuatan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otot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pasien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pasca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stroke.</w:t>
            </w:r>
          </w:p>
          <w:p w:rsidR="00577EAC" w:rsidRDefault="00577EAC" w:rsidP="00FE05C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val="id-ID"/>
              </w:rPr>
              <w:t xml:space="preserve">Penelitian ini menggunakan desain penelitian </w:t>
            </w:r>
            <w:proofErr w:type="spellStart"/>
            <w:r>
              <w:rPr>
                <w:b w:val="0"/>
                <w:i/>
                <w:sz w:val="24"/>
              </w:rPr>
              <w:t>quasy</w:t>
            </w:r>
            <w:proofErr w:type="spellEnd"/>
            <w:r>
              <w:rPr>
                <w:b w:val="0"/>
                <w:i/>
                <w:sz w:val="24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</w:rPr>
              <w:t>eksperiment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pendekatan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C820D1">
              <w:rPr>
                <w:b w:val="0"/>
                <w:i/>
                <w:sz w:val="24"/>
              </w:rPr>
              <w:t>pre-</w:t>
            </w:r>
            <w:proofErr w:type="spellStart"/>
            <w:r w:rsidRPr="00C820D1">
              <w:rPr>
                <w:b w:val="0"/>
                <w:i/>
                <w:sz w:val="24"/>
              </w:rPr>
              <w:t>post test</w:t>
            </w:r>
            <w:proofErr w:type="spellEnd"/>
            <w:r w:rsidRPr="00C820D1">
              <w:rPr>
                <w:b w:val="0"/>
                <w:i/>
                <w:sz w:val="24"/>
              </w:rPr>
              <w:t xml:space="preserve"> control design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Jumlah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populasinya</w:t>
            </w:r>
            <w:proofErr w:type="spellEnd"/>
            <w:r>
              <w:rPr>
                <w:b w:val="0"/>
                <w:sz w:val="24"/>
              </w:rPr>
              <w:t xml:space="preserve"> 122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jumlah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32 </w:t>
            </w:r>
            <w:proofErr w:type="spellStart"/>
            <w:r>
              <w:rPr>
                <w:b w:val="0"/>
                <w:sz w:val="24"/>
              </w:rPr>
              <w:t>responden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Teknik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sampel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C820D1">
              <w:rPr>
                <w:b w:val="0"/>
                <w:i/>
                <w:sz w:val="24"/>
              </w:rPr>
              <w:t>simple random sampling</w:t>
            </w:r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instrumen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cheklist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statistik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menggunakan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uji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C820D1">
              <w:rPr>
                <w:b w:val="0"/>
                <w:i/>
                <w:sz w:val="24"/>
              </w:rPr>
              <w:t>Wilcoxon Test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C820D1">
              <w:rPr>
                <w:b w:val="0"/>
                <w:i/>
                <w:sz w:val="24"/>
              </w:rPr>
              <w:t>Mann Whitney Test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dengan</w:t>
            </w:r>
            <w:proofErr w:type="spellEnd"/>
            <w:r>
              <w:rPr>
                <w:b w:val="0"/>
                <w:sz w:val="24"/>
              </w:rPr>
              <w:t xml:space="preserve"> (p&lt;0,05)</w:t>
            </w:r>
          </w:p>
          <w:p w:rsidR="00577EAC" w:rsidRPr="00C820D1" w:rsidRDefault="00577EAC" w:rsidP="00FE05C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Hasil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menunjukkan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perbedaan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kekuatan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otot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kelompok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perlakuan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sebelum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sesudah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diberikan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terapi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akupunktur</w:t>
            </w:r>
            <w:proofErr w:type="spellEnd"/>
            <w:r>
              <w:rPr>
                <w:b w:val="0"/>
                <w:sz w:val="24"/>
              </w:rPr>
              <w:t xml:space="preserve"> p=0,000&lt;0</w:t>
            </w:r>
            <w:proofErr w:type="gramStart"/>
            <w:r>
              <w:rPr>
                <w:b w:val="0"/>
                <w:sz w:val="24"/>
              </w:rPr>
              <w:t>,05</w:t>
            </w:r>
            <w:proofErr w:type="gram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perbedaan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kekuatan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otot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kelompok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kontrol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sebelum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sesudah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diberikan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overground</w:t>
            </w:r>
            <w:proofErr w:type="spellEnd"/>
            <w:r>
              <w:rPr>
                <w:b w:val="0"/>
                <w:sz w:val="24"/>
              </w:rPr>
              <w:t xml:space="preserve"> walking p=0,046&lt;0,05, </w:t>
            </w:r>
            <w:proofErr w:type="spellStart"/>
            <w:r>
              <w:rPr>
                <w:b w:val="0"/>
                <w:sz w:val="24"/>
              </w:rPr>
              <w:t>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perbedaan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kekuatan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otot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pasien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pasca</w:t>
            </w:r>
            <w:proofErr w:type="spellEnd"/>
            <w:r>
              <w:rPr>
                <w:b w:val="0"/>
                <w:sz w:val="24"/>
              </w:rPr>
              <w:t xml:space="preserve"> stroke </w:t>
            </w: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kelompok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kontrol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perlakuan</w:t>
            </w:r>
            <w:proofErr w:type="spellEnd"/>
            <w:r>
              <w:rPr>
                <w:b w:val="0"/>
                <w:sz w:val="24"/>
              </w:rPr>
              <w:t xml:space="preserve"> p=0,002&lt;0,05.</w:t>
            </w:r>
          </w:p>
          <w:p w:rsidR="00577EAC" w:rsidRPr="00145054" w:rsidRDefault="00577EAC" w:rsidP="00FE05C8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Pada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peneliti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selanjutnya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diharapkan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meneliti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variabel</w:t>
            </w:r>
            <w:proofErr w:type="spellEnd"/>
            <w:r>
              <w:rPr>
                <w:b w:val="0"/>
                <w:sz w:val="24"/>
              </w:rPr>
              <w:t xml:space="preserve"> lain </w:t>
            </w:r>
            <w:proofErr w:type="spellStart"/>
            <w:r>
              <w:rPr>
                <w:b w:val="0"/>
                <w:sz w:val="24"/>
              </w:rPr>
              <w:t>seperti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motivasi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dan</w:t>
            </w:r>
            <w:proofErr w:type="spellEnd"/>
            <w:r>
              <w:rPr>
                <w:b w:val="0"/>
                <w:sz w:val="24"/>
              </w:rPr>
              <w:t xml:space="preserve"> proses </w:t>
            </w:r>
            <w:proofErr w:type="spellStart"/>
            <w:r>
              <w:rPr>
                <w:b w:val="0"/>
                <w:sz w:val="24"/>
              </w:rPr>
              <w:t>penyakit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</w:tc>
      </w:tr>
      <w:tr w:rsidR="00577EAC" w:rsidTr="00FE05C8">
        <w:tc>
          <w:tcPr>
            <w:tcW w:w="7938" w:type="dxa"/>
          </w:tcPr>
          <w:p w:rsidR="00577EAC" w:rsidRPr="00145054" w:rsidRDefault="00577EAC" w:rsidP="00FE05C8">
            <w:pPr>
              <w:pStyle w:val="HALAMANPENGESAHAN"/>
              <w:tabs>
                <w:tab w:val="right" w:leader="dot" w:pos="7938"/>
              </w:tabs>
              <w:jc w:val="both"/>
            </w:pPr>
            <w:r w:rsidRPr="00A73266">
              <w:rPr>
                <w:sz w:val="24"/>
                <w:lang w:val="id-ID"/>
              </w:rPr>
              <w:t xml:space="preserve">Kata kunci : </w:t>
            </w:r>
            <w:proofErr w:type="spellStart"/>
            <w:r>
              <w:rPr>
                <w:sz w:val="24"/>
              </w:rPr>
              <w:t>Terapi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Akupunktur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9C65F9">
              <w:rPr>
                <w:i/>
                <w:sz w:val="24"/>
              </w:rPr>
              <w:t>Overground</w:t>
            </w:r>
            <w:proofErr w:type="spellEnd"/>
            <w:r w:rsidRPr="009C65F9">
              <w:rPr>
                <w:i/>
                <w:sz w:val="24"/>
              </w:rPr>
              <w:t xml:space="preserve"> Walking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Pasca</w:t>
            </w:r>
            <w:proofErr w:type="spellEnd"/>
            <w:r>
              <w:rPr>
                <w:sz w:val="24"/>
              </w:rPr>
              <w:t xml:space="preserve"> Stroke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577EAC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AC"/>
    <w:rsid w:val="00187376"/>
    <w:rsid w:val="004418FB"/>
    <w:rsid w:val="005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AC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577EAC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577EA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AC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577EAC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577EA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>home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2019-11-14T05:37:00Z</dcterms:created>
  <dcterms:modified xsi:type="dcterms:W3CDTF">2019-11-14T05:38:00Z</dcterms:modified>
</cp:coreProperties>
</file>