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160" w:vertAnchor="page" w:horzAnchor="margin" w:tblpY="1357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64"/>
      </w:tblGrid>
      <w:tr w:rsidR="00CA7ECB" w:rsidTr="00CA7ECB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ECB" w:rsidRDefault="00CA7ECB" w:rsidP="00CA7ECB">
            <w:pPr>
              <w:spacing w:after="0" w:line="240" w:lineRule="auto"/>
              <w:ind w:right="1126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KARTIKA SARI                                         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Dosen Pembimbing</w:t>
            </w:r>
          </w:p>
          <w:p w:rsidR="00CA7ECB" w:rsidRDefault="00CA7ECB" w:rsidP="00CA7ECB">
            <w:pPr>
              <w:spacing w:after="0" w:line="240" w:lineRule="auto"/>
              <w:ind w:left="5586" w:hanging="5586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NIM : 16153010018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Novi Anggraeini, S. SiT., M.PH</w:t>
            </w:r>
          </w:p>
          <w:p w:rsidR="00CA7ECB" w:rsidRDefault="00CA7ECB" w:rsidP="00C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Program</w:t>
            </w:r>
            <w:r>
              <w:rPr>
                <w:rFonts w:ascii="Times New Roman" w:hAnsi="Times New Roman"/>
                <w:color w:val="0D0D0D"/>
                <w:sz w:val="24"/>
                <w:szCs w:val="24"/>
                <w:lang w:val="en-ID"/>
              </w:rPr>
              <w:t xml:space="preserve"> Studi D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IV Kebidanan               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/>
                <w:sz w:val="24"/>
                <w:szCs w:val="24"/>
              </w:rPr>
              <w:t>NIDN. 0728058101</w:t>
            </w:r>
          </w:p>
        </w:tc>
      </w:tr>
      <w:tr w:rsidR="00CA7ECB" w:rsidTr="00CA7ECB">
        <w:trPr>
          <w:trHeight w:val="949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ECB" w:rsidRDefault="00CA7ECB" w:rsidP="00CA7ECB">
            <w:pPr>
              <w:pStyle w:val="BodyText"/>
              <w:spacing w:line="256" w:lineRule="auto"/>
              <w:ind w:right="-162"/>
              <w:rPr>
                <w:sz w:val="24"/>
              </w:rPr>
            </w:pPr>
            <w:r>
              <w:rPr>
                <w:sz w:val="24"/>
                <w:lang w:val="en-US"/>
              </w:rPr>
              <w:t>HUBUNGAN</w:t>
            </w:r>
            <w:r>
              <w:rPr>
                <w:sz w:val="24"/>
              </w:rPr>
              <w:t xml:space="preserve"> ANTARA HIPERTENSI DAN MALNUTRISI DALAM KEHAMILAN DENGAN KEJADIAN BAYI BERAT LAHIR RENDAH (BBLR)</w:t>
            </w:r>
          </w:p>
          <w:p w:rsidR="00CA7ECB" w:rsidRDefault="00CA7ECB" w:rsidP="00CA7ECB">
            <w:pPr>
              <w:pStyle w:val="BodyText"/>
              <w:spacing w:line="256" w:lineRule="auto"/>
              <w:ind w:left="-90" w:right="-16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r>
              <w:rPr>
                <w:b w:val="0"/>
                <w:sz w:val="24"/>
                <w:lang w:val="en-US"/>
              </w:rPr>
              <w:t xml:space="preserve">Studi di  </w:t>
            </w:r>
            <w:r>
              <w:rPr>
                <w:b w:val="0"/>
                <w:sz w:val="24"/>
              </w:rPr>
              <w:t xml:space="preserve">RSUD Syarifah </w:t>
            </w:r>
            <w:r>
              <w:rPr>
                <w:b w:val="0"/>
                <w:sz w:val="24"/>
                <w:lang w:val="en-US"/>
              </w:rPr>
              <w:t>Ambami Rato Ebhu</w:t>
            </w:r>
            <w:r>
              <w:rPr>
                <w:b w:val="0"/>
                <w:sz w:val="24"/>
              </w:rPr>
              <w:t xml:space="preserve"> Bangkalan</w:t>
            </w:r>
            <w:r>
              <w:rPr>
                <w:sz w:val="24"/>
                <w:lang w:val="en-US"/>
              </w:rPr>
              <w:t>)</w:t>
            </w:r>
          </w:p>
        </w:tc>
      </w:tr>
      <w:tr w:rsidR="00CA7ECB" w:rsidTr="00CA7ECB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ECB" w:rsidRDefault="00CA7ECB" w:rsidP="00CA7ECB">
            <w:pPr>
              <w:spacing w:line="240" w:lineRule="auto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ABSTRAK</w:t>
            </w:r>
          </w:p>
          <w:p w:rsidR="00CA7ECB" w:rsidRDefault="00CA7ECB" w:rsidP="00CA7ECB">
            <w:pPr>
              <w:pStyle w:val="ListParagraph"/>
              <w:spacing w:line="256" w:lineRule="auto"/>
              <w:ind w:left="29" w:firstLine="567"/>
              <w:jc w:val="both"/>
            </w:pPr>
            <w:r>
              <w:t xml:space="preserve">Berat badan merupakan indicator </w:t>
            </w:r>
            <w:r>
              <w:rPr>
                <w:lang w:val="id-ID"/>
              </w:rPr>
              <w:t xml:space="preserve">kesehatan </w:t>
            </w:r>
            <w:r>
              <w:t>dalam tumbuh kembang anak hingga masa dewasanya dan menggambarkan status gizi yang diperoleh janin selama dalam kandungan.</w:t>
            </w:r>
            <w:r>
              <w:rPr>
                <w:lang w:val="id-ID" w:eastAsia="id-ID"/>
              </w:rPr>
              <w:t xml:space="preserve">Dari studi pendahuluan di ruang Irna G RSUD Syamrabu Bangkalan, dari total 293 kelahiran pada bulan Juli – September 2019 93 bayi (31%) mengalami BBLR. </w:t>
            </w:r>
            <w:r>
              <w:rPr>
                <w:lang w:eastAsia="id-ID"/>
              </w:rPr>
              <w:t xml:space="preserve">Tujuannya </w:t>
            </w:r>
            <w:r>
              <w:t xml:space="preserve">Menganalisi </w:t>
            </w:r>
            <w:r>
              <w:rPr>
                <w:lang w:val="id-ID"/>
              </w:rPr>
              <w:t>H</w:t>
            </w:r>
            <w:r>
              <w:t xml:space="preserve">ubungan </w:t>
            </w:r>
            <w:r>
              <w:rPr>
                <w:lang w:val="id-ID"/>
              </w:rPr>
              <w:t>Antara</w:t>
            </w:r>
            <w:r>
              <w:t xml:space="preserve"> Hipertensi dan Malnutrisi dalam kehamilan dengan kejadian BBLR di RSUD Syarifah Ambami Rato Ebhu Bangkalan.</w:t>
            </w:r>
          </w:p>
          <w:p w:rsidR="00CA7ECB" w:rsidRDefault="00CA7ECB" w:rsidP="00CA7ECB">
            <w:pPr>
              <w:spacing w:line="240" w:lineRule="auto"/>
              <w:ind w:right="113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        Metode yang digunakan adalah </w:t>
            </w:r>
            <w:r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t>analitik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, desain penelitian menggunakan </w:t>
            </w:r>
            <w:r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t>Case control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>. Variabel independen peneliti adalah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hipertensi, dan malnutrisi ibu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dan variabel dependennya adalah BBLR. Populasi adalah 93 bayi BBLR dengan 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sampel 50 responden menggunakan tehnik </w:t>
            </w:r>
            <w:r>
              <w:rPr>
                <w:rFonts w:ascii="Times New Roman" w:hAnsi="Times New Roman"/>
                <w:i/>
                <w:sz w:val="24"/>
                <w:szCs w:val="24"/>
                <w:lang w:val="en-ID"/>
              </w:rPr>
              <w:t>Purposive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, uj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i statistik menggunakan </w:t>
            </w:r>
            <w:r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t>chi-square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instrument penelitian menggunakan rekam medik. Penelitian ini sudah di uji etikoleh tim KEPK STIKes Ngudia Husada Madura </w:t>
            </w:r>
            <w:r>
              <w:rPr>
                <w:rFonts w:ascii="Times New Roman" w:hAnsi="Times New Roman"/>
                <w:color w:val="0D0D0D"/>
                <w:sz w:val="24"/>
                <w:szCs w:val="24"/>
                <w:lang w:val="id-ID"/>
              </w:rPr>
              <w:t>dengan NO: 381/KEPK/STIKES-NHM/EC/I/2020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. </w:t>
            </w:r>
          </w:p>
          <w:p w:rsidR="00CA7ECB" w:rsidRDefault="00CA7ECB" w:rsidP="00CA7ECB">
            <w:pPr>
              <w:pStyle w:val="ListParagraph"/>
              <w:tabs>
                <w:tab w:val="left" w:pos="0"/>
                <w:tab w:val="left" w:pos="1418"/>
                <w:tab w:val="left" w:pos="5010"/>
                <w:tab w:val="left" w:pos="6075"/>
              </w:tabs>
              <w:spacing w:line="256" w:lineRule="auto"/>
              <w:ind w:left="0" w:right="113" w:firstLine="567"/>
              <w:jc w:val="both"/>
              <w:rPr>
                <w:color w:val="0D0D0D" w:themeColor="text1" w:themeTint="F2"/>
                <w:lang w:val="en-ID"/>
              </w:rPr>
            </w:pPr>
            <w:r>
              <w:rPr>
                <w:color w:val="0D0D0D" w:themeColor="text1" w:themeTint="F2"/>
              </w:rPr>
              <w:t>H</w:t>
            </w:r>
            <w:r>
              <w:rPr>
                <w:color w:val="0D0D0D" w:themeColor="text1" w:themeTint="F2"/>
                <w:lang w:val="en-ID"/>
              </w:rPr>
              <w:t>asil penelitian menunjukkan</w:t>
            </w:r>
            <w:r>
              <w:rPr>
                <w:color w:val="0D0D0D" w:themeColor="text1" w:themeTint="F2"/>
              </w:rPr>
              <w:t xml:space="preserve"> hipertensi dengan kejadian </w:t>
            </w:r>
            <w:r>
              <w:t xml:space="preserve">BBLR sebanyak 17 (42,5%) dan tidak </w:t>
            </w:r>
            <w:r>
              <w:rPr>
                <w:lang w:val="id-ID"/>
              </w:rPr>
              <w:t>BBLR</w:t>
            </w:r>
            <w:r>
              <w:t xml:space="preserve"> 23 (57,5%) </w:t>
            </w:r>
            <w:r>
              <w:rPr>
                <w:color w:val="0D0D0D" w:themeColor="text1" w:themeTint="F2"/>
                <w:lang w:val="en-ID"/>
              </w:rPr>
              <w:t xml:space="preserve">diperoleh (p </w:t>
            </w:r>
            <w:r>
              <w:rPr>
                <w:i/>
                <w:color w:val="0D0D0D" w:themeColor="text1" w:themeTint="F2"/>
                <w:lang w:val="en-ID"/>
              </w:rPr>
              <w:t>value</w:t>
            </w:r>
            <w:r>
              <w:rPr>
                <w:color w:val="0D0D0D" w:themeColor="text1" w:themeTint="F2"/>
                <w:lang w:val="en-ID"/>
              </w:rPr>
              <w:t>=0,</w:t>
            </w:r>
            <w:r>
              <w:rPr>
                <w:color w:val="0D0D0D" w:themeColor="text1" w:themeTint="F2"/>
              </w:rPr>
              <w:t>0</w:t>
            </w:r>
            <w:r>
              <w:rPr>
                <w:color w:val="0D0D0D" w:themeColor="text1" w:themeTint="F2"/>
                <w:lang w:val="en-ID"/>
              </w:rPr>
              <w:t>34&lt;ɑ=0,05) maka Ho ditolak yang artinya terdapat hubungan antara</w:t>
            </w:r>
            <w:r>
              <w:rPr>
                <w:color w:val="0D0D0D" w:themeColor="text1" w:themeTint="F2"/>
              </w:rPr>
              <w:t xml:space="preserve"> hipertensi </w:t>
            </w:r>
            <w:r>
              <w:rPr>
                <w:color w:val="0D0D0D" w:themeColor="text1" w:themeTint="F2"/>
                <w:lang w:val="en-ID"/>
              </w:rPr>
              <w:t>dengan kejadian BBLR. Hasil penelitian menunjukkan</w:t>
            </w:r>
            <w:r>
              <w:rPr>
                <w:color w:val="0D0D0D" w:themeColor="text1" w:themeTint="F2"/>
              </w:rPr>
              <w:t xml:space="preserve"> malnutrisi dengan kejadian BBLR </w:t>
            </w:r>
            <w:r>
              <w:t>dengan ibu yang memiliki gizi normal sebanyak 8 (61,5%) dan tidak BBLR sebanyak 5 (38,5%). BBLR dengan ibu yang memiliki gizi obesitas sedang sebanyak 7 (53,8%) dan tidak BBLR sebanyak 6 (46,2%).</w:t>
            </w:r>
            <w:r>
              <w:rPr>
                <w:color w:val="0D0D0D" w:themeColor="text1" w:themeTint="F2"/>
                <w:lang w:val="en-ID"/>
              </w:rPr>
              <w:t xml:space="preserve"> diperoleh (p </w:t>
            </w:r>
            <w:r>
              <w:rPr>
                <w:i/>
                <w:color w:val="0D0D0D" w:themeColor="text1" w:themeTint="F2"/>
                <w:lang w:val="en-ID"/>
              </w:rPr>
              <w:t>value</w:t>
            </w:r>
            <w:r>
              <w:rPr>
                <w:color w:val="0D0D0D" w:themeColor="text1" w:themeTint="F2"/>
                <w:lang w:val="en-ID"/>
              </w:rPr>
              <w:t>=0,</w:t>
            </w:r>
            <w:r>
              <w:rPr>
                <w:color w:val="0D0D0D" w:themeColor="text1" w:themeTint="F2"/>
              </w:rPr>
              <w:t>0</w:t>
            </w:r>
            <w:r>
              <w:rPr>
                <w:color w:val="0D0D0D" w:themeColor="text1" w:themeTint="F2"/>
                <w:lang w:val="en-ID"/>
              </w:rPr>
              <w:t xml:space="preserve">10&lt;ɑ=0,05) maka Ho ditolak yang artinya terdapat hubungan antara </w:t>
            </w:r>
            <w:r>
              <w:rPr>
                <w:color w:val="0D0D0D" w:themeColor="text1" w:themeTint="F2"/>
              </w:rPr>
              <w:t xml:space="preserve">malnutrisi ibu </w:t>
            </w:r>
            <w:r>
              <w:rPr>
                <w:color w:val="0D0D0D" w:themeColor="text1" w:themeTint="F2"/>
                <w:lang w:val="en-ID"/>
              </w:rPr>
              <w:t xml:space="preserve">dengan kejadian BBLR. </w:t>
            </w:r>
          </w:p>
          <w:p w:rsidR="00CA7ECB" w:rsidRDefault="00CA7ECB" w:rsidP="00CA7ECB">
            <w:pPr>
              <w:pStyle w:val="ListParagraph"/>
              <w:tabs>
                <w:tab w:val="left" w:pos="0"/>
                <w:tab w:val="left" w:pos="580"/>
                <w:tab w:val="left" w:pos="1418"/>
                <w:tab w:val="left" w:pos="5010"/>
                <w:tab w:val="left" w:pos="6075"/>
              </w:tabs>
              <w:spacing w:line="256" w:lineRule="auto"/>
              <w:ind w:left="0" w:right="113" w:firstLine="567"/>
              <w:jc w:val="both"/>
              <w:rPr>
                <w:color w:val="0D0D0D"/>
              </w:rPr>
            </w:pPr>
            <w:r>
              <w:t xml:space="preserve">Upaya solusi untuk menurunkan bayi dengan berat badan lahir rendah dengan meningkatkan pemeriksaan kehamilan secara berkala minimal 4 kali selama kurun kehamilan, dan penyuluhan tentang kebutuhan gizi ibu hamil, pertumbuhan dan perkembangan janin dalam </w:t>
            </w:r>
            <w:r>
              <w:rPr>
                <w:lang w:val="id-ID"/>
              </w:rPr>
              <w:t>Rahim</w:t>
            </w:r>
          </w:p>
        </w:tc>
      </w:tr>
      <w:tr w:rsidR="00CA7ECB" w:rsidTr="00CA7ECB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ECB" w:rsidRDefault="00CA7ECB" w:rsidP="00CA7ECB">
            <w:pPr>
              <w:spacing w:line="240" w:lineRule="auto"/>
              <w:ind w:left="1759" w:hanging="1843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Kata Kunci : BBLR, Hipertensi, Malnutrisi </w:t>
            </w:r>
          </w:p>
        </w:tc>
      </w:tr>
    </w:tbl>
    <w:p w:rsidR="00CA7ECB" w:rsidRDefault="00CA7ECB" w:rsidP="00CA7ECB"/>
    <w:sectPr w:rsidR="00CA7ECB" w:rsidSect="00E010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compat/>
  <w:rsids>
    <w:rsidRoot w:val="00CA7ECB"/>
    <w:rsid w:val="00CA7ECB"/>
    <w:rsid w:val="00E01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ECB"/>
    <w:pPr>
      <w:spacing w:after="160" w:line="256" w:lineRule="auto"/>
    </w:pPr>
    <w:rPr>
      <w:rFonts w:ascii="Calibri" w:eastAsia="Calibri" w:hAnsi="Calibri" w:cs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CA7EC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  <w:lang w:val="id-ID"/>
    </w:rPr>
  </w:style>
  <w:style w:type="character" w:customStyle="1" w:styleId="BodyTextChar">
    <w:name w:val="Body Text Char"/>
    <w:basedOn w:val="DefaultParagraphFont"/>
    <w:link w:val="BodyText"/>
    <w:rsid w:val="00CA7ECB"/>
    <w:rPr>
      <w:rFonts w:ascii="Times New Roman" w:eastAsia="Times New Roman" w:hAnsi="Times New Roman" w:cs="Times New Roman"/>
      <w:b/>
      <w:sz w:val="32"/>
      <w:szCs w:val="24"/>
      <w:lang w:val="id-ID"/>
    </w:rPr>
  </w:style>
  <w:style w:type="character" w:customStyle="1" w:styleId="ListParagraphChar">
    <w:name w:val="List Paragraph Char"/>
    <w:link w:val="ListParagraph"/>
    <w:uiPriority w:val="34"/>
    <w:qFormat/>
    <w:locked/>
    <w:rsid w:val="00CA7EC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CA7E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3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337</Words>
  <Characters>1926</Characters>
  <Application>Microsoft Office Word</Application>
  <DocSecurity>0</DocSecurity>
  <Lines>16</Lines>
  <Paragraphs>4</Paragraphs>
  <ScaleCrop>false</ScaleCrop>
  <Company>Deakin University</Company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 perpusNHM</dc:creator>
  <cp:lastModifiedBy>client perpusNHM</cp:lastModifiedBy>
  <cp:revision>1</cp:revision>
  <dcterms:created xsi:type="dcterms:W3CDTF">2020-08-24T01:55:00Z</dcterms:created>
  <dcterms:modified xsi:type="dcterms:W3CDTF">2020-08-24T02:00:00Z</dcterms:modified>
</cp:coreProperties>
</file>